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5C069D12" w14:textId="77777777" w:rsidR="00801399" w:rsidRPr="005244B2" w:rsidRDefault="00801399" w:rsidP="00801399">
      <w:pPr>
        <w:spacing w:after="0" w:line="240" w:lineRule="auto"/>
        <w:rPr>
          <w:b/>
          <w:sz w:val="28"/>
          <w:szCs w:val="28"/>
        </w:rPr>
      </w:pPr>
      <w:r w:rsidRPr="005244B2">
        <w:rPr>
          <w:b/>
          <w:sz w:val="28"/>
          <w:szCs w:val="28"/>
        </w:rPr>
        <w:t>Effects of a Low-Carbohydrate, High-Protein Diet on Gut Microbiome Composition in Insulin Resistant Individuals with Chronic Spinal Cord Injury</w:t>
      </w:r>
    </w:p>
    <w:p w14:paraId="04C4A1D2" w14:textId="77777777" w:rsidR="00801399" w:rsidRPr="005244B2" w:rsidRDefault="00801399" w:rsidP="00801399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212121"/>
          <w:kern w:val="36"/>
          <w:sz w:val="28"/>
          <w:szCs w:val="28"/>
        </w:rPr>
      </w:pPr>
      <w:r w:rsidRPr="005244B2">
        <w:rPr>
          <w:rFonts w:eastAsia="Times New Roman" w:cstheme="minorHAnsi"/>
          <w:bCs/>
          <w:color w:val="212121"/>
          <w:kern w:val="36"/>
          <w:sz w:val="28"/>
          <w:szCs w:val="28"/>
        </w:rPr>
        <w:t>Quick Review of University of Alabama at Birmingham Spinal Cord Injury Model System (UAB-SCIMS) Research</w:t>
      </w:r>
    </w:p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15A053ED" w14:textId="77777777" w:rsidR="00801399" w:rsidRDefault="00801399" w:rsidP="00801399">
      <w:pPr>
        <w:spacing w:after="0" w:line="240" w:lineRule="auto"/>
      </w:pPr>
      <w:r>
        <w:t xml:space="preserve">This study looked at the effect of a low-carbohydrate, high-protein diet on the gut microbiome (the makeup of the </w:t>
      </w:r>
      <w:r w:rsidRPr="002D3C4D">
        <w:t>bacteria</w:t>
      </w:r>
      <w:r>
        <w:t xml:space="preserve"> that are in the </w:t>
      </w:r>
      <w:r w:rsidRPr="006F3C13">
        <w:t>digestive tract</w:t>
      </w:r>
      <w:r>
        <w:t>). The diet included lean meats, whole grains, fruits, and vegetables.</w:t>
      </w:r>
    </w:p>
    <w:p w14:paraId="6CAAEE53" w14:textId="77777777" w:rsidR="00D0040E" w:rsidRDefault="00D0040E" w:rsidP="00D0040E">
      <w:pPr>
        <w:pStyle w:val="Heading3"/>
      </w:pPr>
      <w:r w:rsidRPr="00FA28FF">
        <w:t>What did the study find?</w:t>
      </w:r>
    </w:p>
    <w:p w14:paraId="11FC33AB" w14:textId="77777777" w:rsidR="00801399" w:rsidRDefault="00801399" w:rsidP="00801399">
      <w:pPr>
        <w:spacing w:after="0" w:line="240" w:lineRule="auto"/>
      </w:pPr>
      <w:r>
        <w:t>The study found that people with SCI who eat a healthy, l</w:t>
      </w:r>
      <w:r w:rsidRPr="00CB4D97">
        <w:t>ow-</w:t>
      </w:r>
      <w:r>
        <w:t>carbohydrate, high-protein diet have improved gut microbiome.</w:t>
      </w:r>
    </w:p>
    <w:p w14:paraId="4D088AA8" w14:textId="0ED065F8" w:rsidR="00615CAD" w:rsidRDefault="00615CAD" w:rsidP="000B1BE7">
      <w:pPr>
        <w:pStyle w:val="Heading3"/>
      </w:pPr>
      <w:r w:rsidRPr="000B1BE7">
        <w:t>Who participated in the</w:t>
      </w:r>
      <w:r w:rsidR="00B725C0" w:rsidRPr="000B1BE7">
        <w:t xml:space="preserve"> study?</w:t>
      </w:r>
    </w:p>
    <w:p w14:paraId="1AF95998" w14:textId="77777777" w:rsidR="00801399" w:rsidRDefault="00801399" w:rsidP="00801399">
      <w:pPr>
        <w:spacing w:after="0" w:line="240" w:lineRule="auto"/>
      </w:pPr>
      <w:r>
        <w:t xml:space="preserve">Researchers at the UAB SCI Model System recruited 19 </w:t>
      </w:r>
      <w:r w:rsidRPr="00BC3D74">
        <w:t>adults</w:t>
      </w:r>
      <w:r>
        <w:t xml:space="preserve"> who were at least 3 years post-injury. They were between </w:t>
      </w:r>
      <w:r w:rsidRPr="00BC3D74">
        <w:t>1</w:t>
      </w:r>
      <w:r>
        <w:t>8–65 years of age and with injury levels between C5-L2 and classified between A-D on the American Spinal Injury Association Impairment Scale.</w:t>
      </w:r>
    </w:p>
    <w:p w14:paraId="5A791BB4" w14:textId="77777777" w:rsidR="00615CAD" w:rsidRPr="00FA28FF" w:rsidRDefault="00615CAD" w:rsidP="000B1BE7">
      <w:pPr>
        <w:pStyle w:val="Heading3"/>
      </w:pPr>
      <w:r w:rsidRPr="00FA28FF">
        <w:t>How was the study conducted?</w:t>
      </w:r>
    </w:p>
    <w:p w14:paraId="44975D59" w14:textId="1B790078" w:rsidR="00801399" w:rsidRDefault="00801399" w:rsidP="00801399">
      <w:pPr>
        <w:spacing w:after="0" w:line="240" w:lineRule="auto"/>
      </w:pPr>
      <w:r>
        <w:t xml:space="preserve">The study divided participants at random into one of </w:t>
      </w:r>
      <w:r w:rsidRPr="00BC3D74">
        <w:t>two groups</w:t>
      </w:r>
      <w:r>
        <w:t xml:space="preserve">. The </w:t>
      </w:r>
      <w:r w:rsidRPr="00BC3D74">
        <w:t>study group</w:t>
      </w:r>
      <w:r>
        <w:t xml:space="preserve"> had all of their weekly meals provided and delivered to their homes. A </w:t>
      </w:r>
      <w:r w:rsidRPr="00235205">
        <w:t xml:space="preserve">dietitian </w:t>
      </w:r>
      <w:r>
        <w:t>tailored</w:t>
      </w:r>
      <w:r w:rsidRPr="00235205">
        <w:t xml:space="preserve"> </w:t>
      </w:r>
      <w:r>
        <w:t>the meals to each person’s taste preferences and made sure the meals met the healthy dietary guidelines of providing 40% energy from carbohydrates, 30% energy from protein, and 30% energy</w:t>
      </w:r>
      <w:r w:rsidR="00D221E8">
        <w:t xml:space="preserve"> from fat</w:t>
      </w:r>
      <w:r>
        <w:t>. The control group continued their usual diet.</w:t>
      </w:r>
    </w:p>
    <w:p w14:paraId="5396E5E6" w14:textId="73298C7E" w:rsidR="00801399" w:rsidRDefault="00801399" w:rsidP="00801399">
      <w:pPr>
        <w:spacing w:after="0" w:line="240" w:lineRule="auto"/>
      </w:pPr>
      <w:r>
        <w:t>Stool samples were collected from both groups at the start of the study and at the end of the study 8 weeks later. The gut microbiome was measured from the stool samples.</w:t>
      </w:r>
    </w:p>
    <w:p w14:paraId="3A574C09" w14:textId="28F0A80D" w:rsidR="00D0040E" w:rsidRPr="00FA28FF" w:rsidRDefault="00D0040E" w:rsidP="00D0040E">
      <w:pPr>
        <w:pStyle w:val="Heading3"/>
      </w:pPr>
      <w:commentRangeStart w:id="0"/>
      <w:r>
        <w:t>How can people use the results?</w:t>
      </w:r>
      <w:commentRangeEnd w:id="0"/>
      <w:r>
        <w:rPr>
          <w:rStyle w:val="CommentReference"/>
          <w:rFonts w:asciiTheme="minorHAnsi" w:eastAsiaTheme="minorHAnsi" w:hAnsiTheme="minorHAnsi" w:cstheme="minorBidi"/>
          <w:b w:val="0"/>
          <w:bCs w:val="0"/>
          <w:noProof w:val="0"/>
          <w:color w:val="auto"/>
        </w:rPr>
        <w:commentReference w:id="0"/>
      </w:r>
    </w:p>
    <w:p w14:paraId="3943D159" w14:textId="51475492" w:rsidR="00801399" w:rsidRDefault="00801399" w:rsidP="00801399">
      <w:pPr>
        <w:spacing w:after="0" w:line="240" w:lineRule="auto"/>
      </w:pPr>
      <w:r>
        <w:t>Past studies suggest that</w:t>
      </w:r>
      <w:r w:rsidRPr="00CB4D97">
        <w:t xml:space="preserve"> </w:t>
      </w:r>
      <w:r>
        <w:t xml:space="preserve">an </w:t>
      </w:r>
      <w:r w:rsidRPr="00CB4D97">
        <w:t xml:space="preserve">imbalance of </w:t>
      </w:r>
      <w:r>
        <w:t>gut bacteria</w:t>
      </w:r>
      <w:r w:rsidRPr="00CB4D97">
        <w:t xml:space="preserve"> develop</w:t>
      </w:r>
      <w:r>
        <w:t>s</w:t>
      </w:r>
      <w:r w:rsidRPr="00CB4D97">
        <w:t xml:space="preserve"> after SCI</w:t>
      </w:r>
      <w:r>
        <w:t xml:space="preserve">, which can lead to </w:t>
      </w:r>
      <w:r w:rsidRPr="00CB4D97">
        <w:t xml:space="preserve">cardiometabolic diseases </w:t>
      </w:r>
      <w:r>
        <w:t>like obesity</w:t>
      </w:r>
      <w:r w:rsidRPr="00DC2E6D">
        <w:t>, diabetes, insulin resistance</w:t>
      </w:r>
      <w:r>
        <w:t>,</w:t>
      </w:r>
      <w:r w:rsidRPr="00DC2E6D">
        <w:t xml:space="preserve"> and non-alcoholic fatty liver disease</w:t>
      </w:r>
      <w:r>
        <w:t xml:space="preserve">. Improving the </w:t>
      </w:r>
      <w:r w:rsidRPr="00EC6FD7">
        <w:t xml:space="preserve">imbalance of gut bacteria </w:t>
      </w:r>
      <w:r>
        <w:t xml:space="preserve">may help in preventing </w:t>
      </w:r>
      <w:r w:rsidRPr="00CB4D97">
        <w:t>cardiometabolic d</w:t>
      </w:r>
      <w:r>
        <w:t>isorders.</w:t>
      </w:r>
    </w:p>
    <w:p w14:paraId="420CBACE" w14:textId="79C318E6" w:rsidR="00D0040E" w:rsidRDefault="00D0040E" w:rsidP="00D0040E">
      <w:pPr>
        <w:pStyle w:val="Body"/>
        <w:rPr>
          <w:rFonts w:asciiTheme="minorHAnsi" w:hAnsiTheme="minorHAnsi"/>
        </w:rPr>
      </w:pPr>
    </w:p>
    <w:p w14:paraId="357E4105" w14:textId="7820D93E" w:rsidR="00D0040E" w:rsidRPr="00E57D1F" w:rsidRDefault="00E57D1F" w:rsidP="00E57D1F">
      <w:pPr>
        <w:pStyle w:val="Heading3"/>
      </w:pPr>
      <w:r w:rsidRPr="00E57D1F">
        <w:t>Reference</w:t>
      </w:r>
    </w:p>
    <w:p w14:paraId="4D6F3616" w14:textId="2613DAD4" w:rsidR="00E57D1F" w:rsidRPr="00E57D1F" w:rsidRDefault="00801399" w:rsidP="00801399">
      <w:pPr>
        <w:spacing w:after="0" w:line="240" w:lineRule="auto"/>
      </w:pPr>
      <w:r w:rsidRPr="007A650A">
        <w:t>Li J, Morrow C, McLain A, Womack ED, Yarar-Fisher C. Effects of a Low-Carbohydrate, High-Protein Diet on Gut Microbiome Composition in Insulin-Resistant Individuals With Chronic Spinal Cord Injury: Preliminary Results From a Randomized Controlled Trial. Arch Phys Med Rehabil. 2022 Jul;103(7):1269-1278. doi: 10.1016/j.apmr.2022.03.014. Epub 2022 Apr 10. PMID: 35417758.</w:t>
      </w:r>
      <w:r w:rsidR="00E57D1F" w:rsidRPr="00FB7CD9">
        <w:t>[add link to abstract]</w:t>
      </w:r>
    </w:p>
    <w:p w14:paraId="3D921EDD" w14:textId="77777777" w:rsidR="00A871C6" w:rsidRDefault="00A871C6" w:rsidP="00A871C6"/>
    <w:p w14:paraId="29B6E8C4" w14:textId="10AEDE98" w:rsidR="00A871C6" w:rsidRPr="00A871C6" w:rsidRDefault="00E57D1F" w:rsidP="00E57D1F">
      <w:pPr>
        <w:pStyle w:val="Heading3"/>
      </w:pPr>
      <w:r>
        <w:lastRenderedPageBreak/>
        <w:t xml:space="preserve">Disclaimer </w:t>
      </w:r>
    </w:p>
    <w:p w14:paraId="4F39F5EE" w14:textId="7270E092" w:rsidR="00761F91" w:rsidRDefault="00BB57F4" w:rsidP="00FB7CD9">
      <w:pPr>
        <w:pStyle w:val="Background"/>
        <w:jc w:val="left"/>
        <w:rPr>
          <w:color w:val="000000" w:themeColor="text1"/>
          <w:szCs w:val="18"/>
        </w:rPr>
      </w:pPr>
      <w:r w:rsidRPr="00BB57F4">
        <w:rPr>
          <w:color w:val="000000" w:themeColor="text1"/>
          <w:szCs w:val="18"/>
        </w:rPr>
        <w:t xml:space="preserve">The contents of this </w:t>
      </w:r>
      <w:r w:rsidR="001A0618">
        <w:rPr>
          <w:color w:val="000000" w:themeColor="text1"/>
          <w:szCs w:val="18"/>
        </w:rPr>
        <w:t xml:space="preserve">quick review </w:t>
      </w:r>
      <w:r w:rsidRPr="00BB57F4">
        <w:rPr>
          <w:color w:val="000000" w:themeColor="text1"/>
          <w:szCs w:val="18"/>
        </w:rPr>
        <w:t>were developed under gran</w:t>
      </w:r>
      <w:r w:rsidR="00FB7CD9">
        <w:rPr>
          <w:color w:val="000000" w:themeColor="text1"/>
          <w:szCs w:val="18"/>
        </w:rPr>
        <w:t>ts</w:t>
      </w:r>
      <w:r w:rsidRPr="00BB57F4">
        <w:rPr>
          <w:color w:val="000000" w:themeColor="text1"/>
          <w:szCs w:val="18"/>
        </w:rPr>
        <w:t xml:space="preserve"> from the National Institute on Disability, Independent Living, and Rehabilitation Research (NIDILRR grant number</w:t>
      </w:r>
      <w:r w:rsidR="00FB7CD9">
        <w:rPr>
          <w:color w:val="000000" w:themeColor="text1"/>
          <w:szCs w:val="18"/>
        </w:rPr>
        <w:t xml:space="preserve">s </w:t>
      </w:r>
      <w:r w:rsidR="00FB7CD9" w:rsidRPr="00E76B7E">
        <w:t>90SI5019</w:t>
      </w:r>
      <w:r w:rsidR="00FB7CD9">
        <w:t xml:space="preserve"> and </w:t>
      </w:r>
      <w:r w:rsidR="000355BA" w:rsidRPr="000355BA">
        <w:rPr>
          <w:color w:val="000000" w:themeColor="text1"/>
          <w:szCs w:val="18"/>
        </w:rPr>
        <w:t>90DPKT0009</w:t>
      </w:r>
      <w:r w:rsidRPr="00BB57F4">
        <w:rPr>
          <w:color w:val="000000" w:themeColor="text1"/>
          <w:szCs w:val="18"/>
        </w:rPr>
        <w:t>). NIDILRR is a Center within the Administration for Community Living (ACL), Department of Health and Human Services (HHS). The contents of this</w:t>
      </w:r>
      <w:r w:rsidR="001A0618">
        <w:rPr>
          <w:color w:val="000000" w:themeColor="text1"/>
          <w:szCs w:val="18"/>
        </w:rPr>
        <w:t xml:space="preserve"> quick review</w:t>
      </w:r>
      <w:r w:rsidRPr="00BB57F4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</w:p>
    <w:p w14:paraId="098C3F85" w14:textId="77777777" w:rsidR="00761F91" w:rsidRPr="00761F91" w:rsidRDefault="00761F91" w:rsidP="00761F91"/>
    <w:p w14:paraId="578F3CCC" w14:textId="77777777" w:rsidR="00761F91" w:rsidRPr="00761F91" w:rsidRDefault="00761F91" w:rsidP="00761F91"/>
    <w:p w14:paraId="3124D9B9" w14:textId="77777777" w:rsidR="00761F91" w:rsidRPr="00761F91" w:rsidRDefault="00761F91" w:rsidP="00761F91"/>
    <w:p w14:paraId="2E17F92C" w14:textId="77777777" w:rsidR="00761F91" w:rsidRPr="00761F91" w:rsidRDefault="00761F91" w:rsidP="00761F91"/>
    <w:p w14:paraId="7E090590" w14:textId="77777777" w:rsidR="00761F91" w:rsidRPr="00761F91" w:rsidRDefault="00761F91" w:rsidP="00761F91"/>
    <w:p w14:paraId="71740A70" w14:textId="77777777" w:rsidR="00761F91" w:rsidRPr="00761F91" w:rsidRDefault="00761F91" w:rsidP="00761F91"/>
    <w:p w14:paraId="15EC617A" w14:textId="77777777" w:rsidR="00761F91" w:rsidRPr="00761F91" w:rsidRDefault="00761F91" w:rsidP="00761F91"/>
    <w:p w14:paraId="2A873D64" w14:textId="77777777" w:rsidR="00761F91" w:rsidRPr="00761F91" w:rsidRDefault="00761F91" w:rsidP="00761F91"/>
    <w:p w14:paraId="778BC737" w14:textId="77777777" w:rsidR="00761F91" w:rsidRDefault="00761F91" w:rsidP="00761F91">
      <w:pPr>
        <w:rPr>
          <w:rFonts w:ascii="Arial Narrow" w:hAnsi="Arial Narrow" w:cstheme="minorHAnsi"/>
          <w:sz w:val="18"/>
          <w:szCs w:val="18"/>
        </w:rPr>
      </w:pPr>
    </w:p>
    <w:sectPr w:rsidR="00761F91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lay, Merykokeb" w:date="2019-02-26T10:09:00Z" w:initials="BM">
    <w:p w14:paraId="336BC308" w14:textId="044792F8" w:rsidR="00D0040E" w:rsidRDefault="00D0040E">
      <w:pPr>
        <w:pStyle w:val="CommentText"/>
      </w:pPr>
      <w:r>
        <w:rPr>
          <w:rStyle w:val="CommentReference"/>
        </w:rPr>
        <w:annotationRef/>
      </w:r>
      <w:r>
        <w:t xml:space="preserve">How the study results can help survivors, families, clinicians, researchers, and other stakeholders: e.g., learn new knowledge, therapy, clinical practices, policy change,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6BC3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1F8EC3" w16cex:dateUtc="2019-02-26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6BC308" w16cid:durableId="201F8E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910C" w14:textId="77777777" w:rsidR="00B65BF0" w:rsidRDefault="00B65BF0">
      <w:pPr>
        <w:spacing w:before="0" w:after="0" w:line="240" w:lineRule="auto"/>
      </w:pPr>
      <w:r>
        <w:separator/>
      </w:r>
    </w:p>
  </w:endnote>
  <w:endnote w:type="continuationSeparator" w:id="0">
    <w:p w14:paraId="23878D83" w14:textId="77777777" w:rsidR="00B65BF0" w:rsidRDefault="00B65BF0">
      <w:pPr>
        <w:spacing w:before="0" w:after="0" w:line="240" w:lineRule="auto"/>
      </w:pPr>
      <w:r>
        <w:continuationSeparator/>
      </w:r>
    </w:p>
  </w:endnote>
  <w:endnote w:type="continuationNotice" w:id="1">
    <w:p w14:paraId="71F525AD" w14:textId="77777777" w:rsidR="00B65BF0" w:rsidRDefault="00B65BF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168F0E01" w:rsidR="009154AD" w:rsidRPr="006C4AAA" w:rsidRDefault="00000000" w:rsidP="00FE1AE9">
    <w:pPr>
      <w:pStyle w:val="Header"/>
      <w:shd w:val="clear" w:color="auto" w:fill="981A32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5458EB">
        <w:rPr>
          <w:rStyle w:val="Hyperlink"/>
          <w:color w:val="FFFFFF" w:themeColor="background1"/>
          <w:u w:val="none"/>
        </w:rPr>
        <w:t>https://msktc.org/sci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D7C4" w14:textId="77777777" w:rsidR="00B65BF0" w:rsidRPr="006C7FDE" w:rsidRDefault="00B65BF0" w:rsidP="006C7FDE">
      <w:pPr>
        <w:pStyle w:val="Footer"/>
      </w:pPr>
    </w:p>
  </w:footnote>
  <w:footnote w:type="continuationSeparator" w:id="0">
    <w:p w14:paraId="4EC5E803" w14:textId="77777777" w:rsidR="00B65BF0" w:rsidRPr="006C7FDE" w:rsidRDefault="00B65BF0" w:rsidP="006C7FDE">
      <w:pPr>
        <w:pStyle w:val="Footer"/>
      </w:pPr>
    </w:p>
  </w:footnote>
  <w:footnote w:type="continuationNotice" w:id="1">
    <w:p w14:paraId="740416A2" w14:textId="77777777" w:rsidR="00B65BF0" w:rsidRDefault="00B65BF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FE1AE9">
    <w:pPr>
      <w:pStyle w:val="Header"/>
      <w:shd w:val="clear" w:color="auto" w:fill="007F7B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545119">
    <w:abstractNumId w:val="0"/>
  </w:num>
  <w:num w:numId="2" w16cid:durableId="19346305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lay, Merykokeb">
    <w15:presenceInfo w15:providerId="AD" w15:userId="S::mbelay@air.org::6e8f8148-195f-45fc-bbf4-310b276bf8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55BA"/>
    <w:rsid w:val="00040F2A"/>
    <w:rsid w:val="0004123D"/>
    <w:rsid w:val="00057592"/>
    <w:rsid w:val="0007334C"/>
    <w:rsid w:val="00080047"/>
    <w:rsid w:val="000B1BE7"/>
    <w:rsid w:val="000C63F6"/>
    <w:rsid w:val="00101253"/>
    <w:rsid w:val="00105E82"/>
    <w:rsid w:val="00113EDB"/>
    <w:rsid w:val="00117A90"/>
    <w:rsid w:val="00127E75"/>
    <w:rsid w:val="001337EF"/>
    <w:rsid w:val="00147988"/>
    <w:rsid w:val="00157858"/>
    <w:rsid w:val="001725AA"/>
    <w:rsid w:val="00180A57"/>
    <w:rsid w:val="00183D6A"/>
    <w:rsid w:val="001A0618"/>
    <w:rsid w:val="001B4D9E"/>
    <w:rsid w:val="001E236C"/>
    <w:rsid w:val="001F5587"/>
    <w:rsid w:val="002166DC"/>
    <w:rsid w:val="00264ECC"/>
    <w:rsid w:val="00270784"/>
    <w:rsid w:val="002730BC"/>
    <w:rsid w:val="00274C6F"/>
    <w:rsid w:val="002A7453"/>
    <w:rsid w:val="002B097A"/>
    <w:rsid w:val="002E3CBE"/>
    <w:rsid w:val="002E5577"/>
    <w:rsid w:val="00300E64"/>
    <w:rsid w:val="00317B84"/>
    <w:rsid w:val="00321A6B"/>
    <w:rsid w:val="00322FCA"/>
    <w:rsid w:val="00346CD8"/>
    <w:rsid w:val="003655ED"/>
    <w:rsid w:val="00380DCF"/>
    <w:rsid w:val="003812EA"/>
    <w:rsid w:val="00387B3F"/>
    <w:rsid w:val="003D3BFE"/>
    <w:rsid w:val="003D451D"/>
    <w:rsid w:val="00423930"/>
    <w:rsid w:val="0043355B"/>
    <w:rsid w:val="00445D1A"/>
    <w:rsid w:val="004663F7"/>
    <w:rsid w:val="004709C0"/>
    <w:rsid w:val="00486F57"/>
    <w:rsid w:val="00495409"/>
    <w:rsid w:val="004A1B6C"/>
    <w:rsid w:val="004B3B8B"/>
    <w:rsid w:val="004B71D3"/>
    <w:rsid w:val="004C6036"/>
    <w:rsid w:val="004F7772"/>
    <w:rsid w:val="00522108"/>
    <w:rsid w:val="00525A6A"/>
    <w:rsid w:val="005439A8"/>
    <w:rsid w:val="005458EB"/>
    <w:rsid w:val="00557B58"/>
    <w:rsid w:val="005D2332"/>
    <w:rsid w:val="00615CAD"/>
    <w:rsid w:val="0064519B"/>
    <w:rsid w:val="0066558D"/>
    <w:rsid w:val="00673FEA"/>
    <w:rsid w:val="00675B32"/>
    <w:rsid w:val="006C4AAA"/>
    <w:rsid w:val="006C7FDE"/>
    <w:rsid w:val="006E1CAF"/>
    <w:rsid w:val="006E6158"/>
    <w:rsid w:val="007034C5"/>
    <w:rsid w:val="007126B2"/>
    <w:rsid w:val="00736FCA"/>
    <w:rsid w:val="00761F91"/>
    <w:rsid w:val="00793240"/>
    <w:rsid w:val="007B17CB"/>
    <w:rsid w:val="007B64E2"/>
    <w:rsid w:val="007C71D6"/>
    <w:rsid w:val="007D4E58"/>
    <w:rsid w:val="007E1081"/>
    <w:rsid w:val="007E6A41"/>
    <w:rsid w:val="00801399"/>
    <w:rsid w:val="008034F6"/>
    <w:rsid w:val="00835888"/>
    <w:rsid w:val="0084779C"/>
    <w:rsid w:val="008567C5"/>
    <w:rsid w:val="00861210"/>
    <w:rsid w:val="00864AFC"/>
    <w:rsid w:val="008D6A74"/>
    <w:rsid w:val="008F1C67"/>
    <w:rsid w:val="008F230B"/>
    <w:rsid w:val="00914608"/>
    <w:rsid w:val="009154AD"/>
    <w:rsid w:val="00925EF3"/>
    <w:rsid w:val="0093353B"/>
    <w:rsid w:val="0097551C"/>
    <w:rsid w:val="009905E0"/>
    <w:rsid w:val="009D05E2"/>
    <w:rsid w:val="009F7207"/>
    <w:rsid w:val="00A34025"/>
    <w:rsid w:val="00A3453C"/>
    <w:rsid w:val="00A570FB"/>
    <w:rsid w:val="00A76007"/>
    <w:rsid w:val="00A83B89"/>
    <w:rsid w:val="00A871C6"/>
    <w:rsid w:val="00AD689F"/>
    <w:rsid w:val="00AE5027"/>
    <w:rsid w:val="00B329BC"/>
    <w:rsid w:val="00B5367C"/>
    <w:rsid w:val="00B5526D"/>
    <w:rsid w:val="00B65BF0"/>
    <w:rsid w:val="00B711C2"/>
    <w:rsid w:val="00B725C0"/>
    <w:rsid w:val="00B7633C"/>
    <w:rsid w:val="00B803C6"/>
    <w:rsid w:val="00B90539"/>
    <w:rsid w:val="00B9788A"/>
    <w:rsid w:val="00BA191F"/>
    <w:rsid w:val="00BB57F4"/>
    <w:rsid w:val="00BB7C0B"/>
    <w:rsid w:val="00BD2CA1"/>
    <w:rsid w:val="00BD51FF"/>
    <w:rsid w:val="00C235C4"/>
    <w:rsid w:val="00C30ED8"/>
    <w:rsid w:val="00C467E9"/>
    <w:rsid w:val="00C52204"/>
    <w:rsid w:val="00C5337F"/>
    <w:rsid w:val="00C60D9C"/>
    <w:rsid w:val="00C64EAE"/>
    <w:rsid w:val="00C81849"/>
    <w:rsid w:val="00C84DC0"/>
    <w:rsid w:val="00C8695F"/>
    <w:rsid w:val="00CD2712"/>
    <w:rsid w:val="00D0040E"/>
    <w:rsid w:val="00D202B9"/>
    <w:rsid w:val="00D216F1"/>
    <w:rsid w:val="00D221E8"/>
    <w:rsid w:val="00D22F4B"/>
    <w:rsid w:val="00D268AC"/>
    <w:rsid w:val="00D41DF4"/>
    <w:rsid w:val="00D45567"/>
    <w:rsid w:val="00D559E9"/>
    <w:rsid w:val="00D61860"/>
    <w:rsid w:val="00D84037"/>
    <w:rsid w:val="00DC14D1"/>
    <w:rsid w:val="00DC58B2"/>
    <w:rsid w:val="00DD5060"/>
    <w:rsid w:val="00DD72EC"/>
    <w:rsid w:val="00DE424D"/>
    <w:rsid w:val="00DF28A0"/>
    <w:rsid w:val="00E25C7C"/>
    <w:rsid w:val="00E31C28"/>
    <w:rsid w:val="00E45CFB"/>
    <w:rsid w:val="00E4784E"/>
    <w:rsid w:val="00E57D1F"/>
    <w:rsid w:val="00E83AA6"/>
    <w:rsid w:val="00E95262"/>
    <w:rsid w:val="00EA2AAD"/>
    <w:rsid w:val="00EF53AC"/>
    <w:rsid w:val="00F04BE5"/>
    <w:rsid w:val="00F103AB"/>
    <w:rsid w:val="00F15167"/>
    <w:rsid w:val="00F17CEE"/>
    <w:rsid w:val="00F23D48"/>
    <w:rsid w:val="00F57594"/>
    <w:rsid w:val="00F831BD"/>
    <w:rsid w:val="00FA28FF"/>
    <w:rsid w:val="00FB7CD9"/>
    <w:rsid w:val="00FD742F"/>
    <w:rsid w:val="00FE1AE9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FE1AE9"/>
    <w:pPr>
      <w:spacing w:after="0" w:line="240" w:lineRule="auto"/>
      <w:jc w:val="center"/>
      <w:outlineLvl w:val="0"/>
    </w:pPr>
    <w:rPr>
      <w:rFonts w:ascii="Arial" w:hAnsi="Arial" w:cs="Arial"/>
      <w:b/>
      <w:color w:val="007F7B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FE1AE9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981A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AE9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981A3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AE9"/>
    <w:rPr>
      <w:rFonts w:ascii="Arial" w:hAnsi="Arial" w:cs="Arial"/>
      <w:b/>
      <w:color w:val="007F7B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E1AE9"/>
    <w:rPr>
      <w:rFonts w:ascii="Arial" w:eastAsiaTheme="majorEastAsia" w:hAnsi="Arial" w:cstheme="minorHAnsi"/>
      <w:b/>
      <w:bCs/>
      <w:noProof/>
      <w:color w:val="981A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E1AE9"/>
    <w:rPr>
      <w:rFonts w:ascii="Arial Narrow" w:eastAsiaTheme="majorEastAsia" w:hAnsi="Arial Narrow" w:cstheme="minorHAnsi"/>
      <w:b/>
      <w:bCs/>
      <w:noProof/>
      <w:color w:val="981A3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5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9" ma:contentTypeDescription="Create a new document." ma:contentTypeScope="" ma:versionID="4982b4a6e3ca5971f7ee492e7b768929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3c05695d473ba6c4de5111c7b521b0a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32fb353-6667-4d25-be27-ce66433673c1}" ma:internalName="TaxCatchAll" ma:showField="CatchAllData" ma:web="7f4bb1ce-559c-4528-a6b6-283bbbe01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bb1ce-559c-4528-a6b6-283bbbe015a2" xsi:nil="true"/>
    <lcf76f155ced4ddcb4097134ff3c332f xmlns="fb34b22c-8f90-4120-b0e9-5414049377bd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E89F250-BB7A-4071-BEAD-E53C2B0DD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1C652-9163-452A-9BB2-8BD17F344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D60A8-75F8-4A5F-9D61-C3D73C8C0E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2DEEB6-003A-472B-99F0-F13D60A99889}">
  <ds:schemaRefs>
    <ds:schemaRef ds:uri="http://schemas.microsoft.com/office/2006/metadata/properties"/>
    <ds:schemaRef ds:uri="http://schemas.microsoft.com/office/infopath/2007/PartnerControls"/>
    <ds:schemaRef ds:uri="7f4bb1ce-559c-4528-a6b6-283bbbe015a2"/>
    <ds:schemaRef ds:uri="fb34b22c-8f90-4120-b0e9-5414049377bd"/>
  </ds:schemaRefs>
</ds:datastoreItem>
</file>

<file path=customXml/itemProps5.xml><?xml version="1.0" encoding="utf-8"?>
<ds:datastoreItem xmlns:ds="http://schemas.openxmlformats.org/officeDocument/2006/customXml" ds:itemID="{468CC7AB-3235-4D2A-B0A7-27F6B0E713A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Wheeler, Charles</cp:lastModifiedBy>
  <cp:revision>3</cp:revision>
  <cp:lastPrinted>2014-09-23T15:34:00Z</cp:lastPrinted>
  <dcterms:created xsi:type="dcterms:W3CDTF">2023-07-27T21:18:00Z</dcterms:created>
  <dcterms:modified xsi:type="dcterms:W3CDTF">2024-01-29T22:19:00Z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