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1339F196" w14:textId="77777777" w:rsidR="00980932" w:rsidRDefault="00980932" w:rsidP="00980932">
      <w:pPr>
        <w:rPr>
          <w:rFonts w:ascii="Arial" w:eastAsiaTheme="majorEastAsia" w:hAnsi="Arial" w:cstheme="minorHAnsi"/>
          <w:b/>
          <w:bCs/>
          <w:noProof/>
          <w:color w:val="CA602C"/>
          <w:sz w:val="28"/>
          <w:szCs w:val="32"/>
        </w:rPr>
      </w:pPr>
    </w:p>
    <w:p w14:paraId="169C99A4" w14:textId="11680CFF" w:rsidR="00CE5F00" w:rsidRDefault="00CE5F00" w:rsidP="00CE5F00">
      <w:pPr>
        <w:pStyle w:val="Heading3"/>
        <w:spacing w:before="360"/>
        <w:rPr>
          <w:rFonts w:ascii="Arial" w:hAnsi="Arial"/>
          <w:color w:val="CA602C"/>
          <w:sz w:val="28"/>
          <w:szCs w:val="32"/>
        </w:rPr>
      </w:pPr>
      <w:r w:rsidRPr="00CE5F00">
        <w:rPr>
          <w:rFonts w:ascii="Arial" w:hAnsi="Arial"/>
          <w:color w:val="CA602C"/>
          <w:sz w:val="28"/>
          <w:szCs w:val="32"/>
        </w:rPr>
        <w:t xml:space="preserve">Process for </w:t>
      </w:r>
      <w:r w:rsidR="002F1755">
        <w:rPr>
          <w:rFonts w:ascii="Arial" w:hAnsi="Arial"/>
          <w:color w:val="CA602C"/>
          <w:sz w:val="28"/>
          <w:szCs w:val="32"/>
        </w:rPr>
        <w:t>D</w:t>
      </w:r>
      <w:r w:rsidRPr="00CE5F00">
        <w:rPr>
          <w:rFonts w:ascii="Arial" w:hAnsi="Arial"/>
          <w:color w:val="CA602C"/>
          <w:sz w:val="28"/>
          <w:szCs w:val="32"/>
        </w:rPr>
        <w:t xml:space="preserve">eveloping </w:t>
      </w:r>
      <w:r w:rsidR="002F1755">
        <w:rPr>
          <w:rFonts w:ascii="Arial" w:hAnsi="Arial"/>
          <w:color w:val="CA602C"/>
          <w:sz w:val="28"/>
          <w:szCs w:val="32"/>
        </w:rPr>
        <w:t>R</w:t>
      </w:r>
      <w:r w:rsidRPr="00CE5F00">
        <w:rPr>
          <w:rFonts w:ascii="Arial" w:hAnsi="Arial"/>
          <w:color w:val="CA602C"/>
          <w:sz w:val="28"/>
          <w:szCs w:val="32"/>
        </w:rPr>
        <w:t>ehabilitation</w:t>
      </w:r>
      <w:r>
        <w:rPr>
          <w:rFonts w:ascii="Arial" w:hAnsi="Arial"/>
          <w:color w:val="CA602C"/>
          <w:sz w:val="28"/>
          <w:szCs w:val="32"/>
        </w:rPr>
        <w:t xml:space="preserve"> </w:t>
      </w:r>
      <w:r w:rsidR="002F1755">
        <w:rPr>
          <w:rFonts w:ascii="Arial" w:hAnsi="Arial"/>
          <w:color w:val="CA602C"/>
          <w:sz w:val="28"/>
          <w:szCs w:val="32"/>
        </w:rPr>
        <w:t>P</w:t>
      </w:r>
      <w:r w:rsidRPr="00CE5F00">
        <w:rPr>
          <w:rFonts w:ascii="Arial" w:hAnsi="Arial"/>
          <w:color w:val="CA602C"/>
          <w:sz w:val="28"/>
          <w:szCs w:val="32"/>
        </w:rPr>
        <w:t xml:space="preserve">ractice </w:t>
      </w:r>
      <w:r w:rsidR="002F1755">
        <w:rPr>
          <w:rFonts w:ascii="Arial" w:hAnsi="Arial"/>
          <w:color w:val="CA602C"/>
          <w:sz w:val="28"/>
          <w:szCs w:val="32"/>
        </w:rPr>
        <w:t>R</w:t>
      </w:r>
      <w:r w:rsidRPr="00CE5F00">
        <w:rPr>
          <w:rFonts w:ascii="Arial" w:hAnsi="Arial"/>
          <w:color w:val="CA602C"/>
          <w:sz w:val="28"/>
          <w:szCs w:val="32"/>
        </w:rPr>
        <w:t xml:space="preserve">ecommendations for </w:t>
      </w:r>
      <w:r w:rsidR="002F1755">
        <w:rPr>
          <w:rFonts w:ascii="Arial" w:hAnsi="Arial"/>
          <w:color w:val="CA602C"/>
          <w:sz w:val="28"/>
          <w:szCs w:val="32"/>
        </w:rPr>
        <w:t>I</w:t>
      </w:r>
      <w:r w:rsidRPr="00CE5F00">
        <w:rPr>
          <w:rFonts w:ascii="Arial" w:hAnsi="Arial"/>
          <w:color w:val="CA602C"/>
          <w:sz w:val="28"/>
          <w:szCs w:val="32"/>
        </w:rPr>
        <w:t>ndividuals</w:t>
      </w:r>
      <w:r>
        <w:rPr>
          <w:rFonts w:ascii="Arial" w:hAnsi="Arial"/>
          <w:color w:val="CA602C"/>
          <w:sz w:val="28"/>
          <w:szCs w:val="32"/>
        </w:rPr>
        <w:t xml:space="preserve"> </w:t>
      </w:r>
      <w:r w:rsidRPr="00CE5F00">
        <w:rPr>
          <w:rFonts w:ascii="Arial" w:hAnsi="Arial"/>
          <w:color w:val="CA602C"/>
          <w:sz w:val="28"/>
          <w:szCs w:val="32"/>
        </w:rPr>
        <w:t xml:space="preserve">with </w:t>
      </w:r>
      <w:r w:rsidR="002F1755">
        <w:rPr>
          <w:rFonts w:ascii="Arial" w:hAnsi="Arial"/>
          <w:color w:val="CA602C"/>
          <w:sz w:val="28"/>
          <w:szCs w:val="32"/>
        </w:rPr>
        <w:t>T</w:t>
      </w:r>
      <w:r w:rsidRPr="00CE5F00">
        <w:rPr>
          <w:rFonts w:ascii="Arial" w:hAnsi="Arial"/>
          <w:color w:val="CA602C"/>
          <w:sz w:val="28"/>
          <w:szCs w:val="32"/>
        </w:rPr>
        <w:t xml:space="preserve">raumatic </w:t>
      </w:r>
      <w:r w:rsidR="002F1755">
        <w:rPr>
          <w:rFonts w:ascii="Arial" w:hAnsi="Arial"/>
          <w:color w:val="CA602C"/>
          <w:sz w:val="28"/>
          <w:szCs w:val="32"/>
        </w:rPr>
        <w:t>B</w:t>
      </w:r>
      <w:r w:rsidRPr="00CE5F00">
        <w:rPr>
          <w:rFonts w:ascii="Arial" w:hAnsi="Arial"/>
          <w:color w:val="CA602C"/>
          <w:sz w:val="28"/>
          <w:szCs w:val="32"/>
        </w:rPr>
        <w:t xml:space="preserve">rain </w:t>
      </w:r>
      <w:r w:rsidR="002F1755">
        <w:rPr>
          <w:rFonts w:ascii="Arial" w:hAnsi="Arial"/>
          <w:color w:val="CA602C"/>
          <w:sz w:val="28"/>
          <w:szCs w:val="32"/>
        </w:rPr>
        <w:t>I</w:t>
      </w:r>
      <w:r w:rsidRPr="00CE5F00">
        <w:rPr>
          <w:rFonts w:ascii="Arial" w:hAnsi="Arial"/>
          <w:color w:val="CA602C"/>
          <w:sz w:val="28"/>
          <w:szCs w:val="32"/>
        </w:rPr>
        <w:t xml:space="preserve">njury </w:t>
      </w:r>
    </w:p>
    <w:p w14:paraId="52E59DE8" w14:textId="24817CC7" w:rsidR="00615CAD" w:rsidRDefault="00615CAD" w:rsidP="00CE5F00">
      <w:pPr>
        <w:pStyle w:val="Heading3"/>
        <w:spacing w:before="360"/>
      </w:pPr>
      <w:r w:rsidRPr="00FA28FF">
        <w:t>What is</w:t>
      </w:r>
      <w:r w:rsidRPr="00615CAD">
        <w:t xml:space="preserve"> th</w:t>
      </w:r>
      <w:r w:rsidR="00B725C0">
        <w:t>e study about?</w:t>
      </w:r>
    </w:p>
    <w:p w14:paraId="0F4A1F6D" w14:textId="264FA951" w:rsidR="006A5128" w:rsidRPr="002F1755" w:rsidRDefault="006A5128" w:rsidP="002F1755">
      <w:pPr>
        <w:autoSpaceDE w:val="0"/>
        <w:autoSpaceDN w:val="0"/>
        <w:adjustRightInd w:val="0"/>
        <w:spacing w:after="0" w:line="240" w:lineRule="auto"/>
        <w:ind w:left="90"/>
        <w:rPr>
          <w:rFonts w:ascii="Calibri" w:hAnsi="Calibri" w:cs="Times New Roman"/>
          <w:color w:val="131413"/>
          <w:szCs w:val="20"/>
        </w:rPr>
      </w:pPr>
      <w:r w:rsidRPr="002F1755">
        <w:rPr>
          <w:rFonts w:ascii="Calibri" w:hAnsi="Calibri"/>
        </w:rPr>
        <w:t xml:space="preserve">There is a </w:t>
      </w:r>
      <w:r w:rsidR="0057079C" w:rsidRPr="002F1755">
        <w:rPr>
          <w:rFonts w:ascii="Calibri" w:hAnsi="Calibri"/>
        </w:rPr>
        <w:t xml:space="preserve">critical need to generate traumatic brain injury clinical practice guidelines. </w:t>
      </w:r>
      <w:r w:rsidR="002E27A4" w:rsidRPr="002F1755">
        <w:rPr>
          <w:rFonts w:ascii="Calibri" w:hAnsi="Calibri"/>
        </w:rPr>
        <w:t xml:space="preserve">The aim of this study was to </w:t>
      </w:r>
      <w:r w:rsidR="0057079C" w:rsidRPr="002F1755">
        <w:rPr>
          <w:rFonts w:ascii="Calibri" w:hAnsi="Calibri" w:cs="Times New Roman"/>
          <w:color w:val="131413"/>
          <w:szCs w:val="20"/>
        </w:rPr>
        <w:t xml:space="preserve">form a multidisciplinary group of clinicians and researchers to identify and evaluate evidence-based best practices for patients with TBI undergoing rehabilitation and </w:t>
      </w:r>
      <w:r w:rsidR="002E27A4" w:rsidRPr="002F1755">
        <w:rPr>
          <w:rFonts w:ascii="Calibri" w:hAnsi="Calibri"/>
        </w:rPr>
        <w:t xml:space="preserve">describe </w:t>
      </w:r>
      <w:r w:rsidR="0057079C" w:rsidRPr="002F1755">
        <w:rPr>
          <w:rFonts w:ascii="Calibri" w:hAnsi="Calibri"/>
        </w:rPr>
        <w:t>the</w:t>
      </w:r>
      <w:r w:rsidR="002E27A4" w:rsidRPr="002F1755">
        <w:rPr>
          <w:rFonts w:ascii="Calibri" w:hAnsi="Calibri"/>
        </w:rPr>
        <w:t xml:space="preserve"> process for evaluating the quality of evidence-based practices in TBI rehabilitative care.  </w:t>
      </w:r>
      <w:r w:rsidR="0057079C" w:rsidRPr="002F1755">
        <w:rPr>
          <w:rFonts w:ascii="Calibri" w:hAnsi="Calibri"/>
        </w:rPr>
        <w:t xml:space="preserve">This might serve as a model for others to follow and hence, broaden the knowledge base. </w:t>
      </w:r>
    </w:p>
    <w:p w14:paraId="1FD8C6C8" w14:textId="51A63F88" w:rsidR="00D32E30" w:rsidRDefault="00D32E30" w:rsidP="002E27A4">
      <w:pPr>
        <w:pStyle w:val="Heading3"/>
      </w:pPr>
      <w:r w:rsidRPr="00FA28FF">
        <w:t>What did the study find?</w:t>
      </w:r>
    </w:p>
    <w:p w14:paraId="00244CF7" w14:textId="68E88750" w:rsidR="002E27A4" w:rsidRPr="002F1755" w:rsidRDefault="002E27A4" w:rsidP="002F1755">
      <w:pPr>
        <w:autoSpaceDE w:val="0"/>
        <w:autoSpaceDN w:val="0"/>
        <w:adjustRightInd w:val="0"/>
        <w:spacing w:after="0" w:line="240" w:lineRule="auto"/>
        <w:ind w:left="90"/>
        <w:rPr>
          <w:rFonts w:cs="Times New Roman"/>
          <w:b/>
          <w:bCs/>
          <w:color w:val="131413"/>
        </w:rPr>
      </w:pPr>
      <w:r w:rsidRPr="002F1755">
        <w:rPr>
          <w:rFonts w:cs="AdvOT1ef757c0"/>
          <w:color w:val="000000"/>
        </w:rPr>
        <w:t xml:space="preserve">This study </w:t>
      </w:r>
      <w:r w:rsidR="00BE67CE" w:rsidRPr="002F1755">
        <w:rPr>
          <w:rFonts w:cs="AdvOT1ef757c0"/>
          <w:color w:val="000000"/>
        </w:rPr>
        <w:t xml:space="preserve">developed best practice recommendations through </w:t>
      </w:r>
      <w:r w:rsidR="00712B49" w:rsidRPr="002F1755">
        <w:rPr>
          <w:rFonts w:cs="AdvOT1ef757c0"/>
          <w:color w:val="000000"/>
        </w:rPr>
        <w:t>a consensus process by modifying a quality of evidence assessment tool. In doing so, it found a need for more evidence-based practice guidelines to improve quality of rehabilitation care</w:t>
      </w:r>
      <w:r w:rsidR="007F2AB5" w:rsidRPr="002F1755">
        <w:rPr>
          <w:rFonts w:cs="AdvOT1ef757c0"/>
          <w:color w:val="000000"/>
        </w:rPr>
        <w:t xml:space="preserve">. The researchers also suggested that there is need for better quality rehabilitation research, for </w:t>
      </w:r>
      <w:r w:rsidR="007F2AB5" w:rsidRPr="002F1755">
        <w:rPr>
          <w:rFonts w:cs="Times New Roman"/>
          <w:color w:val="131413"/>
        </w:rPr>
        <w:t>development and use of common data elements and outcome measures. This would enable researchers to more adequately compare different studies.</w:t>
      </w:r>
    </w:p>
    <w:p w14:paraId="4D088AA8" w14:textId="15A8488B" w:rsidR="00615CAD" w:rsidRPr="00CE5F00" w:rsidRDefault="00615CAD" w:rsidP="00CE5F00">
      <w:pPr>
        <w:pStyle w:val="Heading3"/>
        <w:rPr>
          <w:rFonts w:asciiTheme="minorHAnsi" w:eastAsiaTheme="minorHAnsi" w:hAnsiTheme="minorHAnsi" w:cs="AdvOT1ef757c0"/>
          <w:b w:val="0"/>
          <w:bCs w:val="0"/>
          <w:noProof w:val="0"/>
          <w:color w:val="000000"/>
          <w:sz w:val="22"/>
          <w:szCs w:val="22"/>
        </w:rPr>
      </w:pPr>
      <w:r w:rsidRPr="000B1BE7">
        <w:t>Who participated in the</w:t>
      </w:r>
      <w:r w:rsidR="00B725C0" w:rsidRPr="000B1BE7">
        <w:t xml:space="preserve"> study?</w:t>
      </w:r>
    </w:p>
    <w:p w14:paraId="48B8DE37" w14:textId="20D0C2E7" w:rsidR="00980932" w:rsidRPr="00980932" w:rsidRDefault="00CF319C" w:rsidP="00E91A83">
      <w:pPr>
        <w:ind w:left="90"/>
      </w:pPr>
      <w:r>
        <w:t xml:space="preserve">A </w:t>
      </w:r>
      <w:r w:rsidR="00E91A83">
        <w:t xml:space="preserve">Delphi </w:t>
      </w:r>
      <w:r>
        <w:t>panel of clinic</w:t>
      </w:r>
      <w:r w:rsidR="00E91A83">
        <w:t>ians</w:t>
      </w:r>
      <w:r>
        <w:t xml:space="preserve"> who treat</w:t>
      </w:r>
      <w:r w:rsidR="00E91A83">
        <w:t xml:space="preserve"> TBI.  </w:t>
      </w:r>
    </w:p>
    <w:p w14:paraId="5A791BB4" w14:textId="691C56B6" w:rsidR="00615CAD" w:rsidRDefault="00615CAD" w:rsidP="00CE5F00">
      <w:pPr>
        <w:pStyle w:val="Heading3"/>
      </w:pPr>
      <w:r w:rsidRPr="00FA28FF">
        <w:t>How was the study conducted?</w:t>
      </w:r>
    </w:p>
    <w:p w14:paraId="10D06E4D" w14:textId="1EF85538" w:rsidR="008D0858" w:rsidRDefault="008D0858" w:rsidP="00E75428">
      <w:pPr>
        <w:ind w:left="90"/>
      </w:pPr>
      <w:r>
        <w:t>T</w:t>
      </w:r>
      <w:r w:rsidR="00CE5F00">
        <w:t>he Population, Intervention, Control, Outcome process</w:t>
      </w:r>
      <w:r>
        <w:t xml:space="preserve"> was used by a team of clinicians to develop a set of discipline-specific questions. </w:t>
      </w:r>
      <w:r w:rsidR="00CE5F00">
        <w:t xml:space="preserve">A systematic review of the literature was </w:t>
      </w:r>
      <w:r>
        <w:t xml:space="preserve">then </w:t>
      </w:r>
      <w:r w:rsidR="00CE5F00">
        <w:t xml:space="preserve">conducted for each question </w:t>
      </w:r>
      <w:r>
        <w:t xml:space="preserve">and the level of evidence from each review was assessed. </w:t>
      </w:r>
      <w:r w:rsidR="00E75428">
        <w:t xml:space="preserve">Finally, a Delphi panel of clinicians who treat TBI was created to help develop best practice recommendations.   </w:t>
      </w:r>
    </w:p>
    <w:bookmarkStart w:id="0" w:name="_Hlk12627922"/>
    <w:p w14:paraId="3AE4439B" w14:textId="77777777" w:rsidR="00D32E30" w:rsidRPr="003574A9" w:rsidRDefault="00FF76AE" w:rsidP="008D0858">
      <w:pPr>
        <w:pStyle w:val="Heading3"/>
      </w:pPr>
      <w:r>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0"/>
    <w:p w14:paraId="671B3D20" w14:textId="384EC205" w:rsidR="00B70955" w:rsidRPr="006E39CD" w:rsidRDefault="009D5FC6" w:rsidP="008D0858">
      <w:pPr>
        <w:tabs>
          <w:tab w:val="left" w:pos="6000"/>
        </w:tabs>
        <w:ind w:left="90"/>
        <w:rPr>
          <w:rFonts w:cs="AdvOT1ef757c0"/>
          <w:color w:val="000000"/>
        </w:rPr>
      </w:pPr>
      <w:r>
        <w:t>C</w:t>
      </w:r>
      <w:r w:rsidR="00B70955">
        <w:t>linicians</w:t>
      </w:r>
      <w:r>
        <w:t>, individuals with TBI, and their fam</w:t>
      </w:r>
      <w:r w:rsidR="001707F2">
        <w:t>ily members can</w:t>
      </w:r>
      <w:r w:rsidR="001C14FA">
        <w:t xml:space="preserve"> </w:t>
      </w:r>
      <w:r w:rsidR="001707F2">
        <w:t xml:space="preserve">use the results of this study to help them better understand the need for establishing </w:t>
      </w:r>
      <w:r w:rsidR="001707F2" w:rsidRPr="001707F2">
        <w:t>evidence-based practices</w:t>
      </w:r>
      <w:r w:rsidR="001707F2">
        <w:t xml:space="preserve"> of rehabilitation care for individuals with TBI.</w:t>
      </w:r>
    </w:p>
    <w:bookmarkStart w:id="1" w:name="_Hlk12627945"/>
    <w:bookmarkStart w:id="2" w:name="_Hlk12627964"/>
    <w:p w14:paraId="4508395D" w14:textId="589F19C6" w:rsidR="001707F2" w:rsidRPr="003574A9" w:rsidRDefault="001707F2" w:rsidP="001707F2">
      <w:pPr>
        <w:pStyle w:val="Heading3"/>
      </w:pPr>
      <w:r>
        <w:lastRenderedPageBreak/>
        <w:fldChar w:fldCharType="begin"/>
      </w:r>
      <w:r>
        <w:instrText xml:space="preserve"> HYPERLINK "file:///C:\\Users\\ccai\\AppData\\Local\\Microsoft\\Windows\\Temporary%20Internet%20Files\\Content.Outlook\\4WHR71C4\\Bogner_CER-1403-13476_DFRR_Professional%20and%20Public%20Abstract_SME%20Review_102918%20ccai.docx" \l "Note" \o "Describe who could use the results and how. Could be patient, doctor, administration, centers. Should make sense given findings and study design. Do not overreach." </w:instrText>
      </w:r>
      <w:r>
        <w:fldChar w:fldCharType="separate"/>
      </w:r>
      <w:r>
        <w:t>Reference</w:t>
      </w:r>
      <w:r>
        <w:fldChar w:fldCharType="end"/>
      </w:r>
      <w:bookmarkEnd w:id="1"/>
      <w:r>
        <w:t xml:space="preserve"> </w:t>
      </w:r>
    </w:p>
    <w:bookmarkEnd w:id="2"/>
    <w:p w14:paraId="6E0BEC52" w14:textId="48F7BF43" w:rsidR="001707F2" w:rsidRPr="00FA4EF4" w:rsidRDefault="00FA4EF4" w:rsidP="001707F2">
      <w:pPr>
        <w:pStyle w:val="Heading3"/>
        <w:rPr>
          <w:rFonts w:asciiTheme="minorHAnsi" w:hAnsiTheme="minorHAnsi"/>
          <w:b w:val="0"/>
          <w:color w:val="auto"/>
          <w:sz w:val="22"/>
          <w:szCs w:val="22"/>
        </w:rPr>
      </w:pPr>
      <w:r w:rsidRPr="00FA4EF4">
        <w:rPr>
          <w:rFonts w:asciiTheme="minorHAnsi" w:hAnsiTheme="minorHAnsi"/>
          <w:b w:val="0"/>
          <w:color w:val="auto"/>
          <w:sz w:val="22"/>
          <w:szCs w:val="22"/>
        </w:rPr>
        <w:t>Callender, L., Brown, R., Driver, S., Dahdah, M., Collinsworth, A., &amp; Shafi, S. (2017). Process for developing rehabilitation practice recommendations for individuals with traumatic brain injury. </w:t>
      </w:r>
      <w:r w:rsidRPr="00FA4EF4">
        <w:rPr>
          <w:rFonts w:asciiTheme="minorHAnsi" w:hAnsiTheme="minorHAnsi"/>
          <w:b w:val="0"/>
          <w:i/>
          <w:iCs/>
          <w:color w:val="auto"/>
          <w:sz w:val="22"/>
          <w:szCs w:val="22"/>
        </w:rPr>
        <w:t>BMC Neurology,</w:t>
      </w:r>
      <w:r w:rsidRPr="00FA4EF4">
        <w:rPr>
          <w:rFonts w:asciiTheme="minorHAnsi" w:hAnsiTheme="minorHAnsi"/>
          <w:b w:val="0"/>
          <w:color w:val="auto"/>
          <w:sz w:val="22"/>
          <w:szCs w:val="22"/>
        </w:rPr>
        <w:t> </w:t>
      </w:r>
      <w:r w:rsidRPr="00FA4EF4">
        <w:rPr>
          <w:rFonts w:asciiTheme="minorHAnsi" w:hAnsiTheme="minorHAnsi"/>
          <w:b w:val="0"/>
          <w:i/>
          <w:iCs/>
          <w:color w:val="auto"/>
          <w:sz w:val="22"/>
          <w:szCs w:val="22"/>
        </w:rPr>
        <w:t>17</w:t>
      </w:r>
      <w:r w:rsidRPr="00FA4EF4">
        <w:rPr>
          <w:rFonts w:asciiTheme="minorHAnsi" w:hAnsiTheme="minorHAnsi"/>
          <w:b w:val="0"/>
          <w:color w:val="auto"/>
          <w:sz w:val="22"/>
          <w:szCs w:val="22"/>
        </w:rPr>
        <w:t>(1). doi:10.1186/s12883-017-0828-z</w:t>
      </w:r>
    </w:p>
    <w:p w14:paraId="7946720F" w14:textId="5A75F0C9" w:rsidR="0028556A" w:rsidRDefault="001707F2" w:rsidP="001707F2">
      <w:pPr>
        <w:pStyle w:val="Heading3"/>
      </w:pPr>
      <w:r>
        <w:t xml:space="preserve">Disclaimer  </w:t>
      </w:r>
    </w:p>
    <w:p w14:paraId="7DC7CD14" w14:textId="3A6E3BA9" w:rsidR="00F76745" w:rsidRPr="00D53A49" w:rsidRDefault="00D53A49" w:rsidP="00FA4EF4">
      <w:pPr>
        <w:ind w:left="90"/>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bookmarkStart w:id="3" w:name="_GoBack"/>
      <w:bookmarkEnd w:id="3"/>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80D38" w14:textId="77777777" w:rsidR="00663DE9" w:rsidRDefault="00663DE9">
      <w:pPr>
        <w:spacing w:before="0" w:after="0" w:line="240" w:lineRule="auto"/>
      </w:pPr>
      <w:r>
        <w:separator/>
      </w:r>
    </w:p>
  </w:endnote>
  <w:endnote w:type="continuationSeparator" w:id="0">
    <w:p w14:paraId="117A504C" w14:textId="77777777" w:rsidR="00663DE9" w:rsidRDefault="00663DE9">
      <w:pPr>
        <w:spacing w:before="0" w:after="0" w:line="240" w:lineRule="auto"/>
      </w:pPr>
      <w:r>
        <w:continuationSeparator/>
      </w:r>
    </w:p>
  </w:endnote>
  <w:endnote w:type="continuationNotice" w:id="1">
    <w:p w14:paraId="3B8FD175" w14:textId="77777777" w:rsidR="00663DE9" w:rsidRDefault="00663DE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OT1ef757c0">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953C7D" w:rsidRPr="004C59F0" w:rsidRDefault="00663DE9"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953C7D" w:rsidRPr="004C59F0">
        <w:rPr>
          <w:rStyle w:val="Hyperlink"/>
          <w:color w:val="FFFFFF" w:themeColor="background1"/>
          <w:u w:val="none"/>
        </w:rPr>
        <w:t>https://msktc.org/tbi</w:t>
      </w:r>
    </w:hyperlink>
    <w:r w:rsidR="00953C7D"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0EA98" w14:textId="77777777" w:rsidR="00663DE9" w:rsidRPr="006C7FDE" w:rsidRDefault="00663DE9" w:rsidP="006C7FDE">
      <w:pPr>
        <w:pStyle w:val="Footer"/>
      </w:pPr>
    </w:p>
  </w:footnote>
  <w:footnote w:type="continuationSeparator" w:id="0">
    <w:p w14:paraId="0EE78768" w14:textId="77777777" w:rsidR="00663DE9" w:rsidRPr="006C7FDE" w:rsidRDefault="00663DE9" w:rsidP="006C7FDE">
      <w:pPr>
        <w:pStyle w:val="Footer"/>
      </w:pPr>
    </w:p>
  </w:footnote>
  <w:footnote w:type="continuationNotice" w:id="1">
    <w:p w14:paraId="01906632" w14:textId="77777777" w:rsidR="00663DE9" w:rsidRDefault="00663DE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953C7D" w:rsidRPr="00282533" w:rsidRDefault="00953C7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EDB"/>
    <w:rsid w:val="00012BD6"/>
    <w:rsid w:val="00020BB6"/>
    <w:rsid w:val="00040C12"/>
    <w:rsid w:val="00040F2A"/>
    <w:rsid w:val="0004123D"/>
    <w:rsid w:val="00057592"/>
    <w:rsid w:val="00072F87"/>
    <w:rsid w:val="0007334C"/>
    <w:rsid w:val="0007540E"/>
    <w:rsid w:val="00080047"/>
    <w:rsid w:val="0009322F"/>
    <w:rsid w:val="000A7173"/>
    <w:rsid w:val="000B1BE7"/>
    <w:rsid w:val="000B5474"/>
    <w:rsid w:val="000C63F6"/>
    <w:rsid w:val="000D326F"/>
    <w:rsid w:val="00101253"/>
    <w:rsid w:val="00105E82"/>
    <w:rsid w:val="00113EDB"/>
    <w:rsid w:val="00117A90"/>
    <w:rsid w:val="001268A0"/>
    <w:rsid w:val="001273C6"/>
    <w:rsid w:val="00127E75"/>
    <w:rsid w:val="0013233C"/>
    <w:rsid w:val="001337EF"/>
    <w:rsid w:val="00147988"/>
    <w:rsid w:val="00154DC8"/>
    <w:rsid w:val="00157858"/>
    <w:rsid w:val="00161014"/>
    <w:rsid w:val="00162313"/>
    <w:rsid w:val="001707F2"/>
    <w:rsid w:val="001725AA"/>
    <w:rsid w:val="00183D6A"/>
    <w:rsid w:val="0018455A"/>
    <w:rsid w:val="001A5331"/>
    <w:rsid w:val="001B4D9E"/>
    <w:rsid w:val="001C14FA"/>
    <w:rsid w:val="001D2DE7"/>
    <w:rsid w:val="001E236C"/>
    <w:rsid w:val="001F5587"/>
    <w:rsid w:val="001F6F7A"/>
    <w:rsid w:val="001F7E52"/>
    <w:rsid w:val="00205A79"/>
    <w:rsid w:val="0022148E"/>
    <w:rsid w:val="002354F0"/>
    <w:rsid w:val="00235799"/>
    <w:rsid w:val="00254C38"/>
    <w:rsid w:val="00264ECC"/>
    <w:rsid w:val="00265393"/>
    <w:rsid w:val="00265B37"/>
    <w:rsid w:val="00265ED2"/>
    <w:rsid w:val="00270784"/>
    <w:rsid w:val="002730BC"/>
    <w:rsid w:val="0028556A"/>
    <w:rsid w:val="002A5E48"/>
    <w:rsid w:val="002A7453"/>
    <w:rsid w:val="002B097A"/>
    <w:rsid w:val="002D38CA"/>
    <w:rsid w:val="002D4BE0"/>
    <w:rsid w:val="002D67D3"/>
    <w:rsid w:val="002E2116"/>
    <w:rsid w:val="002E27A4"/>
    <w:rsid w:val="002E3CBE"/>
    <w:rsid w:val="002E5577"/>
    <w:rsid w:val="002F1755"/>
    <w:rsid w:val="00317B84"/>
    <w:rsid w:val="003215FA"/>
    <w:rsid w:val="00321A6B"/>
    <w:rsid w:val="00322FCA"/>
    <w:rsid w:val="00333107"/>
    <w:rsid w:val="0033526E"/>
    <w:rsid w:val="00344C18"/>
    <w:rsid w:val="00346CD8"/>
    <w:rsid w:val="00360737"/>
    <w:rsid w:val="00371A95"/>
    <w:rsid w:val="00380DCF"/>
    <w:rsid w:val="00380F16"/>
    <w:rsid w:val="003812EA"/>
    <w:rsid w:val="00381598"/>
    <w:rsid w:val="00387B3F"/>
    <w:rsid w:val="003B3139"/>
    <w:rsid w:val="003D451D"/>
    <w:rsid w:val="003F4CEF"/>
    <w:rsid w:val="00412E3B"/>
    <w:rsid w:val="00420213"/>
    <w:rsid w:val="00423930"/>
    <w:rsid w:val="00426458"/>
    <w:rsid w:val="0043355B"/>
    <w:rsid w:val="00433944"/>
    <w:rsid w:val="00435E44"/>
    <w:rsid w:val="00436B55"/>
    <w:rsid w:val="00445D1A"/>
    <w:rsid w:val="004663F7"/>
    <w:rsid w:val="004709C0"/>
    <w:rsid w:val="00481C3B"/>
    <w:rsid w:val="0048389B"/>
    <w:rsid w:val="00486F57"/>
    <w:rsid w:val="00490329"/>
    <w:rsid w:val="004B3B8B"/>
    <w:rsid w:val="004B4346"/>
    <w:rsid w:val="004B53C9"/>
    <w:rsid w:val="004B71D3"/>
    <w:rsid w:val="004C59F0"/>
    <w:rsid w:val="004C6036"/>
    <w:rsid w:val="004F76FF"/>
    <w:rsid w:val="004F7772"/>
    <w:rsid w:val="00507EE6"/>
    <w:rsid w:val="00522108"/>
    <w:rsid w:val="00525A6A"/>
    <w:rsid w:val="00542C59"/>
    <w:rsid w:val="005439A8"/>
    <w:rsid w:val="0055447C"/>
    <w:rsid w:val="00557B58"/>
    <w:rsid w:val="00566ABE"/>
    <w:rsid w:val="0056740C"/>
    <w:rsid w:val="0057079C"/>
    <w:rsid w:val="00572609"/>
    <w:rsid w:val="005756BC"/>
    <w:rsid w:val="005843D5"/>
    <w:rsid w:val="005C3438"/>
    <w:rsid w:val="005D0F31"/>
    <w:rsid w:val="005D2332"/>
    <w:rsid w:val="005D67DD"/>
    <w:rsid w:val="005E4EE1"/>
    <w:rsid w:val="005F5B10"/>
    <w:rsid w:val="006020D8"/>
    <w:rsid w:val="00611B8D"/>
    <w:rsid w:val="00615CAD"/>
    <w:rsid w:val="00620DC3"/>
    <w:rsid w:val="00631A0A"/>
    <w:rsid w:val="0064519B"/>
    <w:rsid w:val="00663DE9"/>
    <w:rsid w:val="0066558D"/>
    <w:rsid w:val="0067378B"/>
    <w:rsid w:val="00673FEA"/>
    <w:rsid w:val="00675B32"/>
    <w:rsid w:val="00686E7C"/>
    <w:rsid w:val="006A4D2C"/>
    <w:rsid w:val="006A5128"/>
    <w:rsid w:val="006C7FDE"/>
    <w:rsid w:val="006E1CAF"/>
    <w:rsid w:val="006E39CD"/>
    <w:rsid w:val="006E6158"/>
    <w:rsid w:val="006F74CA"/>
    <w:rsid w:val="006F7D09"/>
    <w:rsid w:val="007034C5"/>
    <w:rsid w:val="00711468"/>
    <w:rsid w:val="007126B2"/>
    <w:rsid w:val="00712B49"/>
    <w:rsid w:val="00726246"/>
    <w:rsid w:val="00736FCA"/>
    <w:rsid w:val="0074314A"/>
    <w:rsid w:val="007462F3"/>
    <w:rsid w:val="00777305"/>
    <w:rsid w:val="00785CE7"/>
    <w:rsid w:val="00793240"/>
    <w:rsid w:val="007B17CB"/>
    <w:rsid w:val="007B64E2"/>
    <w:rsid w:val="007C71D6"/>
    <w:rsid w:val="007E1081"/>
    <w:rsid w:val="007E6A41"/>
    <w:rsid w:val="007F2AB5"/>
    <w:rsid w:val="008034F6"/>
    <w:rsid w:val="00807554"/>
    <w:rsid w:val="00816351"/>
    <w:rsid w:val="00835888"/>
    <w:rsid w:val="0084779C"/>
    <w:rsid w:val="00847897"/>
    <w:rsid w:val="008567C5"/>
    <w:rsid w:val="00857D18"/>
    <w:rsid w:val="00860B09"/>
    <w:rsid w:val="00861210"/>
    <w:rsid w:val="00862E17"/>
    <w:rsid w:val="00864AFC"/>
    <w:rsid w:val="008D0858"/>
    <w:rsid w:val="008D6A74"/>
    <w:rsid w:val="008E1871"/>
    <w:rsid w:val="008E4513"/>
    <w:rsid w:val="008E7EFD"/>
    <w:rsid w:val="008F1C67"/>
    <w:rsid w:val="008F230B"/>
    <w:rsid w:val="008F52C9"/>
    <w:rsid w:val="00900A69"/>
    <w:rsid w:val="00914608"/>
    <w:rsid w:val="009154AD"/>
    <w:rsid w:val="009161F5"/>
    <w:rsid w:val="009216E0"/>
    <w:rsid w:val="00925EF3"/>
    <w:rsid w:val="009270E2"/>
    <w:rsid w:val="00931326"/>
    <w:rsid w:val="0093330A"/>
    <w:rsid w:val="0093353B"/>
    <w:rsid w:val="0095330D"/>
    <w:rsid w:val="00953C7D"/>
    <w:rsid w:val="0097551C"/>
    <w:rsid w:val="00980932"/>
    <w:rsid w:val="0098165F"/>
    <w:rsid w:val="0098277D"/>
    <w:rsid w:val="00984090"/>
    <w:rsid w:val="00991171"/>
    <w:rsid w:val="009D05E2"/>
    <w:rsid w:val="009D5FC6"/>
    <w:rsid w:val="009D6CB7"/>
    <w:rsid w:val="009F7207"/>
    <w:rsid w:val="00A023B2"/>
    <w:rsid w:val="00A138CB"/>
    <w:rsid w:val="00A34025"/>
    <w:rsid w:val="00A3453C"/>
    <w:rsid w:val="00A4672A"/>
    <w:rsid w:val="00A505BB"/>
    <w:rsid w:val="00A5074D"/>
    <w:rsid w:val="00A570FB"/>
    <w:rsid w:val="00A73FA1"/>
    <w:rsid w:val="00A76007"/>
    <w:rsid w:val="00A83B89"/>
    <w:rsid w:val="00AA1093"/>
    <w:rsid w:val="00AB3647"/>
    <w:rsid w:val="00AB56C4"/>
    <w:rsid w:val="00AC0EF0"/>
    <w:rsid w:val="00AD689F"/>
    <w:rsid w:val="00AE5027"/>
    <w:rsid w:val="00AF2B1A"/>
    <w:rsid w:val="00B041A0"/>
    <w:rsid w:val="00B05C04"/>
    <w:rsid w:val="00B15D01"/>
    <w:rsid w:val="00B27DCB"/>
    <w:rsid w:val="00B329BC"/>
    <w:rsid w:val="00B52FFC"/>
    <w:rsid w:val="00B5367C"/>
    <w:rsid w:val="00B5526D"/>
    <w:rsid w:val="00B70955"/>
    <w:rsid w:val="00B711C2"/>
    <w:rsid w:val="00B725C0"/>
    <w:rsid w:val="00B74623"/>
    <w:rsid w:val="00B7633C"/>
    <w:rsid w:val="00B80033"/>
    <w:rsid w:val="00B803C6"/>
    <w:rsid w:val="00B90539"/>
    <w:rsid w:val="00B93F0D"/>
    <w:rsid w:val="00B9788A"/>
    <w:rsid w:val="00BA191F"/>
    <w:rsid w:val="00BA668B"/>
    <w:rsid w:val="00BC6137"/>
    <w:rsid w:val="00BD1B3D"/>
    <w:rsid w:val="00BD35B2"/>
    <w:rsid w:val="00BD51FF"/>
    <w:rsid w:val="00BE67CE"/>
    <w:rsid w:val="00BF1F8C"/>
    <w:rsid w:val="00C0512E"/>
    <w:rsid w:val="00C16F7D"/>
    <w:rsid w:val="00C206D7"/>
    <w:rsid w:val="00C22002"/>
    <w:rsid w:val="00C22DFC"/>
    <w:rsid w:val="00C235C4"/>
    <w:rsid w:val="00C30ED8"/>
    <w:rsid w:val="00C467E9"/>
    <w:rsid w:val="00C52204"/>
    <w:rsid w:val="00C52BD0"/>
    <w:rsid w:val="00C53CD9"/>
    <w:rsid w:val="00C60D9C"/>
    <w:rsid w:val="00C64EAE"/>
    <w:rsid w:val="00C81849"/>
    <w:rsid w:val="00C84DC0"/>
    <w:rsid w:val="00C86850"/>
    <w:rsid w:val="00C8695F"/>
    <w:rsid w:val="00C93CC2"/>
    <w:rsid w:val="00CA5E1C"/>
    <w:rsid w:val="00CB236F"/>
    <w:rsid w:val="00CB6944"/>
    <w:rsid w:val="00CD2712"/>
    <w:rsid w:val="00CD45CB"/>
    <w:rsid w:val="00CE5C15"/>
    <w:rsid w:val="00CE5F00"/>
    <w:rsid w:val="00CE79D5"/>
    <w:rsid w:val="00CF0DCD"/>
    <w:rsid w:val="00CF319C"/>
    <w:rsid w:val="00CF6C84"/>
    <w:rsid w:val="00CF74D8"/>
    <w:rsid w:val="00D0015E"/>
    <w:rsid w:val="00D0785A"/>
    <w:rsid w:val="00D1699C"/>
    <w:rsid w:val="00D202B9"/>
    <w:rsid w:val="00D20A48"/>
    <w:rsid w:val="00D216F1"/>
    <w:rsid w:val="00D22F4B"/>
    <w:rsid w:val="00D32E30"/>
    <w:rsid w:val="00D41DF4"/>
    <w:rsid w:val="00D45567"/>
    <w:rsid w:val="00D45581"/>
    <w:rsid w:val="00D53A49"/>
    <w:rsid w:val="00D559E9"/>
    <w:rsid w:val="00D61860"/>
    <w:rsid w:val="00D81619"/>
    <w:rsid w:val="00D84037"/>
    <w:rsid w:val="00D934F9"/>
    <w:rsid w:val="00DC14D1"/>
    <w:rsid w:val="00DC58B2"/>
    <w:rsid w:val="00DC7E14"/>
    <w:rsid w:val="00DD5060"/>
    <w:rsid w:val="00DD72EC"/>
    <w:rsid w:val="00DE424D"/>
    <w:rsid w:val="00DF28A0"/>
    <w:rsid w:val="00E06805"/>
    <w:rsid w:val="00E153EE"/>
    <w:rsid w:val="00E25C7C"/>
    <w:rsid w:val="00E31C28"/>
    <w:rsid w:val="00E45CFB"/>
    <w:rsid w:val="00E4784E"/>
    <w:rsid w:val="00E571F9"/>
    <w:rsid w:val="00E7456F"/>
    <w:rsid w:val="00E75428"/>
    <w:rsid w:val="00E83AA6"/>
    <w:rsid w:val="00E87176"/>
    <w:rsid w:val="00E87314"/>
    <w:rsid w:val="00E9057C"/>
    <w:rsid w:val="00E91A83"/>
    <w:rsid w:val="00E95262"/>
    <w:rsid w:val="00EA2AAD"/>
    <w:rsid w:val="00EC0B9F"/>
    <w:rsid w:val="00EF4837"/>
    <w:rsid w:val="00EF53AC"/>
    <w:rsid w:val="00F04BE5"/>
    <w:rsid w:val="00F103AB"/>
    <w:rsid w:val="00F1053F"/>
    <w:rsid w:val="00F10BC8"/>
    <w:rsid w:val="00F15167"/>
    <w:rsid w:val="00F17CEE"/>
    <w:rsid w:val="00F23D48"/>
    <w:rsid w:val="00F25A14"/>
    <w:rsid w:val="00F4413B"/>
    <w:rsid w:val="00F57594"/>
    <w:rsid w:val="00F643BA"/>
    <w:rsid w:val="00F76745"/>
    <w:rsid w:val="00F831BD"/>
    <w:rsid w:val="00F95C61"/>
    <w:rsid w:val="00FA28FF"/>
    <w:rsid w:val="00FA4EF4"/>
    <w:rsid w:val="00FB7350"/>
    <w:rsid w:val="00FC6B1B"/>
    <w:rsid w:val="00FC7D0A"/>
    <w:rsid w:val="00FD742F"/>
    <w:rsid w:val="00FF2845"/>
    <w:rsid w:val="00FF2E0B"/>
    <w:rsid w:val="00FF76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A5AAA007-42DA-41F6-894D-A13C345E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customStyle="1" w:styleId="UnresolvedMention1">
    <w:name w:val="Unresolved Mention1"/>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C2F0B9-D7E3-4511-9705-6D7E7976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2</cp:revision>
  <cp:lastPrinted>2014-09-23T15:34:00Z</cp:lastPrinted>
  <dcterms:created xsi:type="dcterms:W3CDTF">2019-08-22T20:41:00Z</dcterms:created>
  <dcterms:modified xsi:type="dcterms:W3CDTF">2019-08-22T20:41:00Z</dcterms:modified>
</cp:coreProperties>
</file>