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46CC31AA" w14:textId="650F3187" w:rsidR="00E14E80" w:rsidRDefault="00E14E80" w:rsidP="00E14E80">
      <w:pPr>
        <w:pStyle w:val="Heading3"/>
        <w:spacing w:before="360"/>
        <w:rPr>
          <w:rFonts w:ascii="Arial" w:hAnsi="Arial"/>
          <w:color w:val="CA602C"/>
          <w:sz w:val="28"/>
          <w:szCs w:val="32"/>
        </w:rPr>
      </w:pPr>
      <w:r w:rsidRPr="00E14E80">
        <w:rPr>
          <w:rFonts w:ascii="Arial" w:hAnsi="Arial"/>
          <w:color w:val="CA602C"/>
          <w:sz w:val="28"/>
          <w:szCs w:val="32"/>
        </w:rPr>
        <w:t>Effects of Statin Treatment on Outcomes</w:t>
      </w:r>
      <w:r>
        <w:rPr>
          <w:rFonts w:ascii="Arial" w:hAnsi="Arial"/>
          <w:color w:val="CA602C"/>
          <w:sz w:val="28"/>
          <w:szCs w:val="32"/>
        </w:rPr>
        <w:t xml:space="preserve"> </w:t>
      </w:r>
      <w:r w:rsidRPr="00E14E80">
        <w:rPr>
          <w:rFonts w:ascii="Arial" w:hAnsi="Arial"/>
          <w:color w:val="CA602C"/>
          <w:sz w:val="28"/>
          <w:szCs w:val="32"/>
        </w:rPr>
        <w:t>after Traumatic Brain Injury</w:t>
      </w:r>
      <w:r w:rsidR="00F33354" w:rsidRPr="00F33354">
        <w:rPr>
          <w:rFonts w:ascii="Arial" w:hAnsi="Arial"/>
          <w:color w:val="CA602C"/>
          <w:sz w:val="28"/>
          <w:szCs w:val="32"/>
          <w:vertAlign w:val="superscript"/>
        </w:rPr>
        <w:t>1</w:t>
      </w:r>
    </w:p>
    <w:p w14:paraId="52E59DE8" w14:textId="343061AF" w:rsidR="00615CAD" w:rsidRDefault="00615CAD" w:rsidP="00E14E80">
      <w:pPr>
        <w:pStyle w:val="Heading3"/>
        <w:spacing w:before="360"/>
        <w:ind w:left="0"/>
      </w:pPr>
      <w:r w:rsidRPr="00FA28FF">
        <w:t>What is</w:t>
      </w:r>
      <w:r w:rsidRPr="00615CAD">
        <w:t xml:space="preserve"> th</w:t>
      </w:r>
      <w:r w:rsidR="00B725C0">
        <w:t>e study about?</w:t>
      </w:r>
    </w:p>
    <w:p w14:paraId="3BCF372D" w14:textId="2D4B55E3" w:rsidR="000A7A10" w:rsidRDefault="000A7A10" w:rsidP="00144090">
      <w:r w:rsidRPr="000A7A10">
        <w:t>Neuroprotective treatments have shown promise in improving recovery from traumatic brain injury (TBI) in animals. However, no studies to date have shown such treatments to be effective in humans. One reason for this may be because such treatments are given to animals before or soon after experimental injury, but humans are often not treated for several hours. Statins are neuroprotective in animals, and are commonly use</w:t>
      </w:r>
      <w:r w:rsidR="004F139A">
        <w:t>d</w:t>
      </w:r>
      <w:r w:rsidRPr="000A7A10">
        <w:t xml:space="preserve"> to reduce cholesterol in humans, so many patients are on them at the time of injury.</w:t>
      </w:r>
    </w:p>
    <w:p w14:paraId="1FD8C6C8" w14:textId="175479CC" w:rsidR="00D32E30" w:rsidRDefault="00D32E30" w:rsidP="00D32E30">
      <w:pPr>
        <w:pStyle w:val="Heading3"/>
        <w:ind w:left="0"/>
      </w:pPr>
      <w:r w:rsidRPr="00FA28FF">
        <w:t>What did the study find?</w:t>
      </w:r>
      <w:bookmarkStart w:id="0" w:name="_GoBack"/>
      <w:bookmarkEnd w:id="0"/>
    </w:p>
    <w:p w14:paraId="36B96A19" w14:textId="337B4449" w:rsidR="0067378B" w:rsidRPr="0067378B" w:rsidRDefault="00144090" w:rsidP="0067378B">
      <w:r>
        <w:t xml:space="preserve">This study found no association between using </w:t>
      </w:r>
      <w:r w:rsidR="001409C3">
        <w:t>s</w:t>
      </w:r>
      <w:r>
        <w:t>tatin</w:t>
      </w:r>
      <w:r w:rsidR="001409C3">
        <w:t>s</w:t>
      </w:r>
      <w:r>
        <w:t xml:space="preserve"> at time of injury</w:t>
      </w:r>
      <w:r w:rsidR="00267A2B">
        <w:t xml:space="preserve"> or adherence vs non-adherence to prescribed statin use</w:t>
      </w:r>
      <w:r w:rsidR="00FA6207">
        <w:t xml:space="preserve"> and</w:t>
      </w:r>
      <w:r>
        <w:t xml:space="preserve"> </w:t>
      </w:r>
      <w:r w:rsidR="00FA6207">
        <w:t>improved</w:t>
      </w:r>
      <w:r>
        <w:t xml:space="preserve"> functional outcomes for individuals with TBI. </w:t>
      </w:r>
      <w:r w:rsidR="00FA6207">
        <w:t xml:space="preserve">Even so, </w:t>
      </w:r>
      <w:r w:rsidR="00F33354">
        <w:t>the results of this study</w:t>
      </w:r>
      <w:r w:rsidR="00FA6207">
        <w:t xml:space="preserve"> could not entirely rule out a small beneficial effect from using statins at time of injury</w:t>
      </w:r>
      <w:r w:rsidR="00CD03CC">
        <w:t xml:space="preserve">. </w:t>
      </w:r>
    </w:p>
    <w:p w14:paraId="4D088AA8" w14:textId="6FF89EF2" w:rsidR="00615CAD" w:rsidRDefault="00615CAD" w:rsidP="00B74623">
      <w:pPr>
        <w:pStyle w:val="Heading3"/>
        <w:ind w:left="0"/>
      </w:pPr>
      <w:r w:rsidRPr="000B1BE7">
        <w:t>Who participated in the</w:t>
      </w:r>
      <w:r w:rsidR="00B725C0" w:rsidRPr="000B1BE7">
        <w:t xml:space="preserve"> study?</w:t>
      </w:r>
    </w:p>
    <w:p w14:paraId="2FF69570" w14:textId="328B4A1B" w:rsidR="00CD03CC" w:rsidRPr="00CD03CC" w:rsidRDefault="00A16EB1" w:rsidP="00CD03CC">
      <w:r>
        <w:t>P</w:t>
      </w:r>
      <w:r w:rsidR="00CD03CC" w:rsidRPr="00CD03CC">
        <w:t>articipa</w:t>
      </w:r>
      <w:r>
        <w:t xml:space="preserve">nts </w:t>
      </w:r>
      <w:r w:rsidR="005A628E">
        <w:t xml:space="preserve">(n= 224) </w:t>
      </w:r>
      <w:r>
        <w:t xml:space="preserve">had to be enrolled in </w:t>
      </w:r>
      <w:r w:rsidRPr="00A16EB1">
        <w:t>the Traumatic Brain Injury Model System</w:t>
      </w:r>
      <w:r>
        <w:t xml:space="preserve"> </w:t>
      </w:r>
      <w:r w:rsidR="00CD03CC" w:rsidRPr="00CD03CC">
        <w:t>and at least 50 years old</w:t>
      </w:r>
      <w:r>
        <w:t xml:space="preserve"> with a moderate to severe TBI. </w:t>
      </w:r>
    </w:p>
    <w:p w14:paraId="5A791BB4" w14:textId="59AA0F20" w:rsidR="00615CAD" w:rsidRDefault="00615CAD" w:rsidP="00B74623">
      <w:pPr>
        <w:pStyle w:val="Heading3"/>
        <w:ind w:left="0"/>
      </w:pPr>
      <w:r w:rsidRPr="00FA28FF">
        <w:t>How was the study conducted?</w:t>
      </w:r>
    </w:p>
    <w:p w14:paraId="7605BF3B" w14:textId="75D1BC4F" w:rsidR="00A16EB1" w:rsidRDefault="00A16EB1" w:rsidP="00A16EB1">
      <w:r>
        <w:t xml:space="preserve">Demographic data, cardiovascular history, and brain injury history were reviewed. A national pharmacy search service was used to determine prescription medication use. </w:t>
      </w:r>
      <w:r w:rsidR="005A628E" w:rsidRPr="005A628E">
        <w:t>Glasgow Coma Score</w:t>
      </w:r>
      <w:r w:rsidR="005A628E">
        <w:t xml:space="preserve">s </w:t>
      </w:r>
      <w:r w:rsidR="0006407C">
        <w:t xml:space="preserve">(GCS) </w:t>
      </w:r>
      <w:r>
        <w:t xml:space="preserve">were </w:t>
      </w:r>
      <w:r w:rsidR="005A628E">
        <w:t>examined</w:t>
      </w:r>
      <w:r>
        <w:t xml:space="preserve"> and obtained through review of emergency department</w:t>
      </w:r>
      <w:r w:rsidR="005A628E">
        <w:t xml:space="preserve"> </w:t>
      </w:r>
      <w:r>
        <w:t>records</w:t>
      </w:r>
      <w:r w:rsidR="005A628E">
        <w:t xml:space="preserve">. </w:t>
      </w:r>
      <w:r w:rsidR="000C22A8">
        <w:t xml:space="preserve">This study </w:t>
      </w:r>
      <w:r w:rsidR="0006407C">
        <w:t>found no statin effects on GCS, the</w:t>
      </w:r>
      <w:r w:rsidR="000C22A8" w:rsidRPr="000C22A8">
        <w:t xml:space="preserve"> duration of post-traumatic amnesia, </w:t>
      </w:r>
      <w:r w:rsidR="0006407C">
        <w:t>FIM</w:t>
      </w:r>
      <w:r w:rsidR="000C22A8" w:rsidRPr="000C22A8">
        <w:t xml:space="preserve"> scores at rehabilitation admission, discharge, </w:t>
      </w:r>
      <w:r w:rsidR="0006407C">
        <w:t xml:space="preserve">and </w:t>
      </w:r>
      <w:r w:rsidR="00D35E09" w:rsidRPr="000C22A8">
        <w:t>1-year</w:t>
      </w:r>
      <w:r w:rsidR="000C22A8" w:rsidRPr="000C22A8">
        <w:t xml:space="preserve"> post-injury, or on acute or rehabilitation hospital lengths of stay</w:t>
      </w:r>
      <w:r w:rsidR="000C22A8">
        <w:t xml:space="preserve">. </w:t>
      </w:r>
    </w:p>
    <w:p w14:paraId="3AE4439B" w14:textId="77777777" w:rsidR="00D32E30" w:rsidRPr="003574A9" w:rsidRDefault="00C458ED" w:rsidP="00D32E30">
      <w:pPr>
        <w:pStyle w:val="Heading3"/>
        <w:ind w:left="0"/>
      </w:pPr>
      <w:hyperlink r:id="rId11" w:anchor="Note" w:tooltip="Describe who could use the results and how. Could be patient, doctor, administration, centers. Should make sense given findings and study design. Do not overreach." w:history="1">
        <w:r w:rsidR="00D32E30" w:rsidRPr="003574A9">
          <w:t>How can people use the results?</w:t>
        </w:r>
      </w:hyperlink>
    </w:p>
    <w:p w14:paraId="042DD04E" w14:textId="51EC6843" w:rsidR="00F33354" w:rsidRDefault="00F33354" w:rsidP="00F33354">
      <w:r>
        <w:t>Clinicians, individuals with TBI, and caretakers alike can use the results of this study to become more informed on the effects statins on functional outcomes</w:t>
      </w:r>
      <w:r w:rsidR="009F4D3D">
        <w:t xml:space="preserve"> at time of injury</w:t>
      </w:r>
      <w:r>
        <w:t xml:space="preserve"> for individuals with TBI.</w:t>
      </w:r>
    </w:p>
    <w:p w14:paraId="7946720F" w14:textId="12EBE5EE" w:rsidR="0028556A" w:rsidRDefault="00F33354" w:rsidP="00F4413B">
      <w:r w:rsidRPr="00F33354">
        <w:rPr>
          <w:vertAlign w:val="superscript"/>
        </w:rPr>
        <w:t>1</w:t>
      </w:r>
      <w:r w:rsidRPr="00F33354">
        <w:t xml:space="preserve">Whyte, J., Ketchum, J. M., Bogner, J., Brunner, R. C., Hammond, F. M., </w:t>
      </w:r>
      <w:proofErr w:type="spellStart"/>
      <w:r w:rsidRPr="00F33354">
        <w:t>Zafonte</w:t>
      </w:r>
      <w:proofErr w:type="spellEnd"/>
      <w:r w:rsidRPr="00F33354">
        <w:t>, R., . . . Weintraub, A. (2019). Effects of Statin Treatment on Outcomes after Traumatic Brain Injury. Journal of Neurotrauma, 36(1), 118-125. doi:10.1089/neu.2017.5545</w:t>
      </w:r>
    </w:p>
    <w:p w14:paraId="7DC7CD14" w14:textId="7AF367EE"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FD4D" w14:textId="77777777" w:rsidR="00C458ED" w:rsidRDefault="00C458ED">
      <w:pPr>
        <w:spacing w:before="0" w:after="0" w:line="240" w:lineRule="auto"/>
      </w:pPr>
      <w:r>
        <w:separator/>
      </w:r>
    </w:p>
  </w:endnote>
  <w:endnote w:type="continuationSeparator" w:id="0">
    <w:p w14:paraId="5A2EBD80" w14:textId="77777777" w:rsidR="00C458ED" w:rsidRDefault="00C458ED">
      <w:pPr>
        <w:spacing w:before="0" w:after="0" w:line="240" w:lineRule="auto"/>
      </w:pPr>
      <w:r>
        <w:continuationSeparator/>
      </w:r>
    </w:p>
  </w:endnote>
  <w:endnote w:type="continuationNotice" w:id="1">
    <w:p w14:paraId="0D38E4FA" w14:textId="77777777" w:rsidR="00C458ED" w:rsidRDefault="00C458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C458ED"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3CC2" w14:textId="77777777" w:rsidR="00C458ED" w:rsidRPr="006C7FDE" w:rsidRDefault="00C458ED" w:rsidP="006C7FDE">
      <w:pPr>
        <w:pStyle w:val="Footer"/>
      </w:pPr>
    </w:p>
  </w:footnote>
  <w:footnote w:type="continuationSeparator" w:id="0">
    <w:p w14:paraId="772130A5" w14:textId="77777777" w:rsidR="00C458ED" w:rsidRPr="006C7FDE" w:rsidRDefault="00C458ED" w:rsidP="006C7FDE">
      <w:pPr>
        <w:pStyle w:val="Footer"/>
      </w:pPr>
    </w:p>
  </w:footnote>
  <w:footnote w:type="continuationNotice" w:id="1">
    <w:p w14:paraId="672D09DD" w14:textId="77777777" w:rsidR="00C458ED" w:rsidRDefault="00C458E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20BB6"/>
    <w:rsid w:val="00040C12"/>
    <w:rsid w:val="00040F2A"/>
    <w:rsid w:val="0004123D"/>
    <w:rsid w:val="00057592"/>
    <w:rsid w:val="0006407C"/>
    <w:rsid w:val="0007334C"/>
    <w:rsid w:val="0007540E"/>
    <w:rsid w:val="00080047"/>
    <w:rsid w:val="0009322F"/>
    <w:rsid w:val="000A7173"/>
    <w:rsid w:val="000A7A10"/>
    <w:rsid w:val="000B1BE7"/>
    <w:rsid w:val="000B5474"/>
    <w:rsid w:val="000C22A8"/>
    <w:rsid w:val="000C63F6"/>
    <w:rsid w:val="00101253"/>
    <w:rsid w:val="00105E82"/>
    <w:rsid w:val="00113EDB"/>
    <w:rsid w:val="00117A90"/>
    <w:rsid w:val="001268A0"/>
    <w:rsid w:val="001273C6"/>
    <w:rsid w:val="00127E75"/>
    <w:rsid w:val="0013233C"/>
    <w:rsid w:val="001337EF"/>
    <w:rsid w:val="001409C3"/>
    <w:rsid w:val="00144090"/>
    <w:rsid w:val="00147988"/>
    <w:rsid w:val="00154DC8"/>
    <w:rsid w:val="00157858"/>
    <w:rsid w:val="00161014"/>
    <w:rsid w:val="001725AA"/>
    <w:rsid w:val="00183D6A"/>
    <w:rsid w:val="0018455A"/>
    <w:rsid w:val="001B4D9E"/>
    <w:rsid w:val="001D2DE7"/>
    <w:rsid w:val="001E236C"/>
    <w:rsid w:val="001F5587"/>
    <w:rsid w:val="001F6F7A"/>
    <w:rsid w:val="00205A79"/>
    <w:rsid w:val="0022148E"/>
    <w:rsid w:val="002354F0"/>
    <w:rsid w:val="00254C38"/>
    <w:rsid w:val="00264ECC"/>
    <w:rsid w:val="00265393"/>
    <w:rsid w:val="00265B37"/>
    <w:rsid w:val="00265ED2"/>
    <w:rsid w:val="00267A2B"/>
    <w:rsid w:val="00270784"/>
    <w:rsid w:val="002730BC"/>
    <w:rsid w:val="0028556A"/>
    <w:rsid w:val="002A5E48"/>
    <w:rsid w:val="002A7453"/>
    <w:rsid w:val="002B097A"/>
    <w:rsid w:val="002D38CA"/>
    <w:rsid w:val="002D4BE0"/>
    <w:rsid w:val="002D67D3"/>
    <w:rsid w:val="002E2116"/>
    <w:rsid w:val="002E3CBE"/>
    <w:rsid w:val="002E5577"/>
    <w:rsid w:val="00317B84"/>
    <w:rsid w:val="00321A6B"/>
    <w:rsid w:val="00322FCA"/>
    <w:rsid w:val="00333107"/>
    <w:rsid w:val="00344C18"/>
    <w:rsid w:val="00346CD8"/>
    <w:rsid w:val="00371A95"/>
    <w:rsid w:val="00380DCF"/>
    <w:rsid w:val="00380F16"/>
    <w:rsid w:val="003812EA"/>
    <w:rsid w:val="00381598"/>
    <w:rsid w:val="00381E43"/>
    <w:rsid w:val="00387B3F"/>
    <w:rsid w:val="003D451D"/>
    <w:rsid w:val="003E3DCA"/>
    <w:rsid w:val="00420213"/>
    <w:rsid w:val="00423930"/>
    <w:rsid w:val="0043355B"/>
    <w:rsid w:val="00433944"/>
    <w:rsid w:val="00435E44"/>
    <w:rsid w:val="00436B55"/>
    <w:rsid w:val="00445D1A"/>
    <w:rsid w:val="004663F7"/>
    <w:rsid w:val="004701BD"/>
    <w:rsid w:val="004709C0"/>
    <w:rsid w:val="00470DBD"/>
    <w:rsid w:val="00481C3B"/>
    <w:rsid w:val="0048389B"/>
    <w:rsid w:val="00486F57"/>
    <w:rsid w:val="004B3B8B"/>
    <w:rsid w:val="004B4346"/>
    <w:rsid w:val="004B53C9"/>
    <w:rsid w:val="004B71D3"/>
    <w:rsid w:val="004C59F0"/>
    <w:rsid w:val="004C6036"/>
    <w:rsid w:val="004F139A"/>
    <w:rsid w:val="004F76FF"/>
    <w:rsid w:val="004F7772"/>
    <w:rsid w:val="00507EE6"/>
    <w:rsid w:val="00522108"/>
    <w:rsid w:val="00525A6A"/>
    <w:rsid w:val="00542C59"/>
    <w:rsid w:val="005439A8"/>
    <w:rsid w:val="0055447C"/>
    <w:rsid w:val="00557B58"/>
    <w:rsid w:val="00566ABE"/>
    <w:rsid w:val="0056740C"/>
    <w:rsid w:val="00572609"/>
    <w:rsid w:val="005A628E"/>
    <w:rsid w:val="005C3438"/>
    <w:rsid w:val="005D2332"/>
    <w:rsid w:val="005D67DD"/>
    <w:rsid w:val="005E4B47"/>
    <w:rsid w:val="005E4EE1"/>
    <w:rsid w:val="00611B8D"/>
    <w:rsid w:val="00615CAD"/>
    <w:rsid w:val="00631A0A"/>
    <w:rsid w:val="006449F5"/>
    <w:rsid w:val="0064519B"/>
    <w:rsid w:val="0066558D"/>
    <w:rsid w:val="0067378B"/>
    <w:rsid w:val="00673FEA"/>
    <w:rsid w:val="00675B32"/>
    <w:rsid w:val="00686E7C"/>
    <w:rsid w:val="00687253"/>
    <w:rsid w:val="006C7FDE"/>
    <w:rsid w:val="006E1CAF"/>
    <w:rsid w:val="006E6158"/>
    <w:rsid w:val="006F74CA"/>
    <w:rsid w:val="006F7D09"/>
    <w:rsid w:val="007034C5"/>
    <w:rsid w:val="00711468"/>
    <w:rsid w:val="007126B2"/>
    <w:rsid w:val="00726246"/>
    <w:rsid w:val="00736FCA"/>
    <w:rsid w:val="0074314A"/>
    <w:rsid w:val="007462F3"/>
    <w:rsid w:val="00777305"/>
    <w:rsid w:val="0078489B"/>
    <w:rsid w:val="00785CE7"/>
    <w:rsid w:val="00793240"/>
    <w:rsid w:val="007B17CB"/>
    <w:rsid w:val="007B64E2"/>
    <w:rsid w:val="007C285E"/>
    <w:rsid w:val="007C71D6"/>
    <w:rsid w:val="007E1081"/>
    <w:rsid w:val="007E6A41"/>
    <w:rsid w:val="008034F6"/>
    <w:rsid w:val="00835888"/>
    <w:rsid w:val="0084779C"/>
    <w:rsid w:val="008567C5"/>
    <w:rsid w:val="00860B09"/>
    <w:rsid w:val="00861210"/>
    <w:rsid w:val="00862E17"/>
    <w:rsid w:val="00864AFC"/>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5330D"/>
    <w:rsid w:val="0097551C"/>
    <w:rsid w:val="00977908"/>
    <w:rsid w:val="0098165F"/>
    <w:rsid w:val="00984090"/>
    <w:rsid w:val="00991171"/>
    <w:rsid w:val="009D05E2"/>
    <w:rsid w:val="009D6CB7"/>
    <w:rsid w:val="009F4D3D"/>
    <w:rsid w:val="009F7207"/>
    <w:rsid w:val="00A138CB"/>
    <w:rsid w:val="00A16EB1"/>
    <w:rsid w:val="00A34025"/>
    <w:rsid w:val="00A3453C"/>
    <w:rsid w:val="00A505BB"/>
    <w:rsid w:val="00A5074D"/>
    <w:rsid w:val="00A570FB"/>
    <w:rsid w:val="00A73FA1"/>
    <w:rsid w:val="00A76007"/>
    <w:rsid w:val="00A83B89"/>
    <w:rsid w:val="00AA1093"/>
    <w:rsid w:val="00AB3647"/>
    <w:rsid w:val="00AB56C4"/>
    <w:rsid w:val="00AC0EF0"/>
    <w:rsid w:val="00AD689F"/>
    <w:rsid w:val="00AE5027"/>
    <w:rsid w:val="00B05C04"/>
    <w:rsid w:val="00B15D01"/>
    <w:rsid w:val="00B329BC"/>
    <w:rsid w:val="00B52FFC"/>
    <w:rsid w:val="00B5367C"/>
    <w:rsid w:val="00B5526D"/>
    <w:rsid w:val="00B711C2"/>
    <w:rsid w:val="00B725C0"/>
    <w:rsid w:val="00B74623"/>
    <w:rsid w:val="00B7633C"/>
    <w:rsid w:val="00B80033"/>
    <w:rsid w:val="00B803C6"/>
    <w:rsid w:val="00B90539"/>
    <w:rsid w:val="00B91C9B"/>
    <w:rsid w:val="00B93F0D"/>
    <w:rsid w:val="00B9788A"/>
    <w:rsid w:val="00BA191F"/>
    <w:rsid w:val="00BA668B"/>
    <w:rsid w:val="00BC6137"/>
    <w:rsid w:val="00BD35B2"/>
    <w:rsid w:val="00BD51FF"/>
    <w:rsid w:val="00C0512E"/>
    <w:rsid w:val="00C16F7D"/>
    <w:rsid w:val="00C22DFC"/>
    <w:rsid w:val="00C235C4"/>
    <w:rsid w:val="00C30ED8"/>
    <w:rsid w:val="00C458ED"/>
    <w:rsid w:val="00C467E9"/>
    <w:rsid w:val="00C52204"/>
    <w:rsid w:val="00C53CD9"/>
    <w:rsid w:val="00C60D9C"/>
    <w:rsid w:val="00C64EAE"/>
    <w:rsid w:val="00C81849"/>
    <w:rsid w:val="00C84DC0"/>
    <w:rsid w:val="00C86850"/>
    <w:rsid w:val="00C8695F"/>
    <w:rsid w:val="00C93CC2"/>
    <w:rsid w:val="00CA5E1C"/>
    <w:rsid w:val="00CB236F"/>
    <w:rsid w:val="00CC44BF"/>
    <w:rsid w:val="00CD03CC"/>
    <w:rsid w:val="00CD2712"/>
    <w:rsid w:val="00CD45CB"/>
    <w:rsid w:val="00CE5C15"/>
    <w:rsid w:val="00CE79D5"/>
    <w:rsid w:val="00CF0DCD"/>
    <w:rsid w:val="00CF6C84"/>
    <w:rsid w:val="00CF74D8"/>
    <w:rsid w:val="00D0785A"/>
    <w:rsid w:val="00D1699C"/>
    <w:rsid w:val="00D202B9"/>
    <w:rsid w:val="00D20A48"/>
    <w:rsid w:val="00D216F1"/>
    <w:rsid w:val="00D22F4B"/>
    <w:rsid w:val="00D32E30"/>
    <w:rsid w:val="00D35E09"/>
    <w:rsid w:val="00D41DF4"/>
    <w:rsid w:val="00D45567"/>
    <w:rsid w:val="00D45581"/>
    <w:rsid w:val="00D53A49"/>
    <w:rsid w:val="00D559E9"/>
    <w:rsid w:val="00D61860"/>
    <w:rsid w:val="00D81619"/>
    <w:rsid w:val="00D84037"/>
    <w:rsid w:val="00D934F9"/>
    <w:rsid w:val="00DC14D1"/>
    <w:rsid w:val="00DC58B2"/>
    <w:rsid w:val="00DC7E14"/>
    <w:rsid w:val="00DD5060"/>
    <w:rsid w:val="00DD72EC"/>
    <w:rsid w:val="00DE424D"/>
    <w:rsid w:val="00DF28A0"/>
    <w:rsid w:val="00E06805"/>
    <w:rsid w:val="00E14E80"/>
    <w:rsid w:val="00E21644"/>
    <w:rsid w:val="00E25C7C"/>
    <w:rsid w:val="00E31C28"/>
    <w:rsid w:val="00E45CFB"/>
    <w:rsid w:val="00E4784E"/>
    <w:rsid w:val="00E7456F"/>
    <w:rsid w:val="00E83AA6"/>
    <w:rsid w:val="00E87176"/>
    <w:rsid w:val="00E87314"/>
    <w:rsid w:val="00E9057C"/>
    <w:rsid w:val="00E95262"/>
    <w:rsid w:val="00EA2AAD"/>
    <w:rsid w:val="00EF4837"/>
    <w:rsid w:val="00EF53AC"/>
    <w:rsid w:val="00F04BE5"/>
    <w:rsid w:val="00F103AB"/>
    <w:rsid w:val="00F1053F"/>
    <w:rsid w:val="00F15167"/>
    <w:rsid w:val="00F17CEE"/>
    <w:rsid w:val="00F23D48"/>
    <w:rsid w:val="00F25A14"/>
    <w:rsid w:val="00F33354"/>
    <w:rsid w:val="00F4413B"/>
    <w:rsid w:val="00F57594"/>
    <w:rsid w:val="00F643BA"/>
    <w:rsid w:val="00F76745"/>
    <w:rsid w:val="00F831BD"/>
    <w:rsid w:val="00F95C61"/>
    <w:rsid w:val="00FA28FF"/>
    <w:rsid w:val="00FA6207"/>
    <w:rsid w:val="00FC5BF0"/>
    <w:rsid w:val="00FC7D0A"/>
    <w:rsid w:val="00FD742F"/>
    <w:rsid w:val="00FF2845"/>
    <w:rsid w:val="00FF2E0B"/>
    <w:rsid w:val="00FF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6620">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E64201-1990-4DB5-80A0-FC24B00C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3</cp:revision>
  <cp:lastPrinted>2014-09-23T15:34:00Z</cp:lastPrinted>
  <dcterms:created xsi:type="dcterms:W3CDTF">2020-03-06T17:05:00Z</dcterms:created>
  <dcterms:modified xsi:type="dcterms:W3CDTF">2020-03-06T17:06:00Z</dcterms:modified>
</cp:coreProperties>
</file>