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8BAB7" w14:textId="77777777" w:rsidR="001C22E7" w:rsidRPr="002228E7" w:rsidRDefault="001C22E7" w:rsidP="001C22E7">
      <w:pPr>
        <w:rPr>
          <w:rFonts w:eastAsiaTheme="majorEastAsia"/>
        </w:rPr>
      </w:pPr>
      <w:bookmarkStart w:id="0" w:name="_GoBack"/>
      <w:bookmarkEnd w:id="0"/>
      <w:r>
        <w:rPr>
          <w:noProof/>
        </w:rPr>
        <w:drawing>
          <wp:inline distT="0" distB="0" distL="0" distR="0" wp14:anchorId="0A78F2A1" wp14:editId="5D00AED4">
            <wp:extent cx="5511800" cy="14605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sClubInternationalFoundation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1800" cy="1460500"/>
                    </a:xfrm>
                    <a:prstGeom prst="rect">
                      <a:avLst/>
                    </a:prstGeom>
                  </pic:spPr>
                </pic:pic>
              </a:graphicData>
            </a:graphic>
          </wp:inline>
        </w:drawing>
      </w:r>
    </w:p>
    <w:p w14:paraId="0D1FC12C" w14:textId="77777777" w:rsidR="001C22E7" w:rsidRPr="00A7185C" w:rsidRDefault="001C22E7" w:rsidP="001C22E7">
      <w:pPr>
        <w:tabs>
          <w:tab w:val="right" w:pos="9360"/>
        </w:tabs>
        <w:spacing w:before="600"/>
        <w:jc w:val="center"/>
        <w:rPr>
          <w:rFonts w:ascii="Arial Narrow" w:eastAsiaTheme="majorEastAsia" w:hAnsi="Arial Narrow" w:cstheme="majorBidi"/>
          <w:b/>
          <w:bCs/>
          <w:color w:val="1E6B4A"/>
          <w:sz w:val="72"/>
          <w:szCs w:val="72"/>
        </w:rPr>
      </w:pPr>
      <w:r w:rsidRPr="00A7185C">
        <w:rPr>
          <w:rFonts w:ascii="Arial Narrow" w:eastAsiaTheme="majorEastAsia" w:hAnsi="Arial Narrow" w:cstheme="majorBidi"/>
          <w:b/>
          <w:bCs/>
          <w:color w:val="1E6B4A"/>
          <w:sz w:val="72"/>
          <w:szCs w:val="72"/>
        </w:rPr>
        <w:t xml:space="preserve">Guide for Developing an </w:t>
      </w:r>
      <w:r w:rsidRPr="00A7185C">
        <w:rPr>
          <w:rFonts w:ascii="Arial Narrow" w:eastAsiaTheme="majorEastAsia" w:hAnsi="Arial Narrow" w:cstheme="majorBidi"/>
          <w:b/>
          <w:bCs/>
          <w:color w:val="1E6B4A"/>
          <w:sz w:val="72"/>
          <w:szCs w:val="72"/>
        </w:rPr>
        <w:br/>
        <w:t>MSKTC Social Media Plan</w:t>
      </w:r>
    </w:p>
    <w:p w14:paraId="16425B6D" w14:textId="77777777" w:rsidR="001C22E7" w:rsidRPr="002228E7" w:rsidRDefault="001C22E7" w:rsidP="001C22E7">
      <w:pPr>
        <w:spacing w:after="120"/>
        <w:rPr>
          <w:rFonts w:eastAsiaTheme="majorEastAsia"/>
        </w:rPr>
      </w:pPr>
    </w:p>
    <w:p w14:paraId="0ABA1F0C" w14:textId="77777777" w:rsidR="001C22E7" w:rsidRDefault="001C22E7" w:rsidP="001C22E7">
      <w:pPr>
        <w:tabs>
          <w:tab w:val="right" w:pos="9360"/>
        </w:tabs>
        <w:jc w:val="center"/>
        <w:rPr>
          <w:noProof/>
        </w:rPr>
      </w:pPr>
      <w:r w:rsidRPr="00C64F04">
        <w:rPr>
          <w:noProof/>
        </w:rPr>
        <w:drawing>
          <wp:inline distT="0" distB="0" distL="0" distR="0" wp14:anchorId="7E3FD886" wp14:editId="726280E4">
            <wp:extent cx="4922520" cy="3846830"/>
            <wp:effectExtent l="0" t="0" r="0" b="1270"/>
            <wp:docPr id="14" name="Picture 14" descr="Sketch of Social Media channels " title="Socila Media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Planning.jpg"/>
                    <pic:cNvPicPr/>
                  </pic:nvPicPr>
                  <pic:blipFill>
                    <a:blip r:embed="rId11" cstate="print">
                      <a:biLevel thresh="75000"/>
                      <a:extLst>
                        <a:ext uri="{28A0092B-C50C-407E-A947-70E740481C1C}">
                          <a14:useLocalDpi xmlns:a14="http://schemas.microsoft.com/office/drawing/2010/main" val="0"/>
                        </a:ext>
                      </a:extLst>
                    </a:blip>
                    <a:stretch>
                      <a:fillRect/>
                    </a:stretch>
                  </pic:blipFill>
                  <pic:spPr>
                    <a:xfrm>
                      <a:off x="0" y="0"/>
                      <a:ext cx="4922520" cy="3846830"/>
                    </a:xfrm>
                    <a:prstGeom prst="rect">
                      <a:avLst/>
                    </a:prstGeom>
                    <a:noFill/>
                    <a:ln>
                      <a:noFill/>
                    </a:ln>
                  </pic:spPr>
                </pic:pic>
              </a:graphicData>
            </a:graphic>
          </wp:inline>
        </w:drawing>
      </w:r>
    </w:p>
    <w:p w14:paraId="2145B68D" w14:textId="77777777" w:rsidR="001C22E7" w:rsidRPr="00C457E6" w:rsidRDefault="001C22E7" w:rsidP="001C22E7">
      <w:pPr>
        <w:tabs>
          <w:tab w:val="right" w:pos="9360"/>
        </w:tabs>
        <w:spacing w:before="840" w:after="480"/>
        <w:jc w:val="center"/>
        <w:rPr>
          <w:sz w:val="2"/>
          <w:szCs w:val="2"/>
        </w:rPr>
      </w:pPr>
      <w:r>
        <w:rPr>
          <w:noProof/>
        </w:rPr>
        <w:drawing>
          <wp:inline distT="0" distB="0" distL="0" distR="0" wp14:anchorId="47F7A08A" wp14:editId="01D6B5C3">
            <wp:extent cx="1371600" cy="5225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Logo_acronym w tag_RGB_PMS 654 AI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522515"/>
                    </a:xfrm>
                    <a:prstGeom prst="rect">
                      <a:avLst/>
                    </a:prstGeom>
                  </pic:spPr>
                </pic:pic>
              </a:graphicData>
            </a:graphic>
          </wp:inline>
        </w:drawing>
      </w:r>
    </w:p>
    <w:p w14:paraId="74FF5F91" w14:textId="77777777" w:rsidR="008F5A9F" w:rsidRDefault="008F5A9F" w:rsidP="008F5A9F">
      <w:pPr>
        <w:sectPr w:rsidR="008F5A9F" w:rsidSect="00F712CC">
          <w:footerReference w:type="default" r:id="rId13"/>
          <w:headerReference w:type="first" r:id="rId14"/>
          <w:footerReference w:type="first" r:id="rId15"/>
          <w:endnotePr>
            <w:numFmt w:val="decimal"/>
          </w:endnotePr>
          <w:pgSz w:w="12240" w:h="15840"/>
          <w:pgMar w:top="1440" w:right="1440" w:bottom="1440" w:left="1440" w:header="720" w:footer="720" w:gutter="0"/>
          <w:cols w:space="720"/>
          <w:titlePg/>
          <w:docGrid w:linePitch="360"/>
        </w:sectPr>
      </w:pPr>
    </w:p>
    <w:p w14:paraId="5FF96BBD" w14:textId="77777777" w:rsidR="008F5A9F" w:rsidRPr="00B87A40" w:rsidRDefault="008F5A9F" w:rsidP="00B87A40">
      <w:pPr>
        <w:pStyle w:val="TOCHeading"/>
      </w:pPr>
      <w:r w:rsidRPr="00B87A40">
        <w:lastRenderedPageBreak/>
        <w:t>Contents</w:t>
      </w:r>
    </w:p>
    <w:p w14:paraId="7EA71B15" w14:textId="77777777" w:rsidR="008F5A9F" w:rsidRDefault="008F5A9F" w:rsidP="008F5A9F">
      <w:pPr>
        <w:jc w:val="right"/>
        <w:rPr>
          <w:b/>
        </w:rPr>
      </w:pPr>
      <w:r>
        <w:rPr>
          <w:b/>
        </w:rPr>
        <w:t>Page</w:t>
      </w:r>
    </w:p>
    <w:p w14:paraId="66040887" w14:textId="77777777" w:rsidR="00B14A2F" w:rsidRDefault="00DD64A0">
      <w:pPr>
        <w:pStyle w:val="TOC1"/>
        <w:rPr>
          <w:rFonts w:eastAsiaTheme="minorEastAsia"/>
          <w:b w:val="0"/>
          <w:noProof/>
          <w:sz w:val="22"/>
          <w:szCs w:val="22"/>
        </w:rPr>
      </w:pPr>
      <w:r>
        <w:fldChar w:fldCharType="begin"/>
      </w:r>
      <w:r>
        <w:instrText xml:space="preserve"> TOC \h \z \u \t "Heading 2,1,Heading 3,2" </w:instrText>
      </w:r>
      <w:r>
        <w:fldChar w:fldCharType="separate"/>
      </w:r>
      <w:hyperlink w:anchor="_Toc427850131" w:history="1">
        <w:r w:rsidR="00B14A2F" w:rsidRPr="005E2999">
          <w:rPr>
            <w:rStyle w:val="Hyperlink"/>
            <w:noProof/>
          </w:rPr>
          <w:t>Introduction</w:t>
        </w:r>
        <w:r w:rsidR="00B14A2F">
          <w:rPr>
            <w:noProof/>
            <w:webHidden/>
          </w:rPr>
          <w:tab/>
        </w:r>
        <w:r w:rsidR="00B14A2F">
          <w:rPr>
            <w:noProof/>
            <w:webHidden/>
          </w:rPr>
          <w:fldChar w:fldCharType="begin"/>
        </w:r>
        <w:r w:rsidR="00B14A2F">
          <w:rPr>
            <w:noProof/>
            <w:webHidden/>
          </w:rPr>
          <w:instrText xml:space="preserve"> PAGEREF _Toc427850131 \h </w:instrText>
        </w:r>
        <w:r w:rsidR="00B14A2F">
          <w:rPr>
            <w:noProof/>
            <w:webHidden/>
          </w:rPr>
        </w:r>
        <w:r w:rsidR="00B14A2F">
          <w:rPr>
            <w:noProof/>
            <w:webHidden/>
          </w:rPr>
          <w:fldChar w:fldCharType="separate"/>
        </w:r>
        <w:r w:rsidR="00BC2582">
          <w:rPr>
            <w:noProof/>
            <w:webHidden/>
          </w:rPr>
          <w:t>1</w:t>
        </w:r>
        <w:r w:rsidR="00B14A2F">
          <w:rPr>
            <w:noProof/>
            <w:webHidden/>
          </w:rPr>
          <w:fldChar w:fldCharType="end"/>
        </w:r>
      </w:hyperlink>
    </w:p>
    <w:p w14:paraId="43C80CFE" w14:textId="77777777" w:rsidR="00B14A2F" w:rsidRDefault="00BB05A5">
      <w:pPr>
        <w:pStyle w:val="TOC1"/>
        <w:rPr>
          <w:rFonts w:eastAsiaTheme="minorEastAsia"/>
          <w:b w:val="0"/>
          <w:noProof/>
          <w:sz w:val="22"/>
          <w:szCs w:val="22"/>
        </w:rPr>
      </w:pPr>
      <w:hyperlink w:anchor="_Toc427850132" w:history="1">
        <w:r w:rsidR="00B14A2F" w:rsidRPr="005E2999">
          <w:rPr>
            <w:rStyle w:val="Hyperlink"/>
            <w:noProof/>
          </w:rPr>
          <w:t>Stage 1: Planning</w:t>
        </w:r>
        <w:r w:rsidR="00B14A2F">
          <w:rPr>
            <w:noProof/>
            <w:webHidden/>
          </w:rPr>
          <w:tab/>
        </w:r>
        <w:r w:rsidR="00B14A2F">
          <w:rPr>
            <w:noProof/>
            <w:webHidden/>
          </w:rPr>
          <w:fldChar w:fldCharType="begin"/>
        </w:r>
        <w:r w:rsidR="00B14A2F">
          <w:rPr>
            <w:noProof/>
            <w:webHidden/>
          </w:rPr>
          <w:instrText xml:space="preserve"> PAGEREF _Toc427850132 \h </w:instrText>
        </w:r>
        <w:r w:rsidR="00B14A2F">
          <w:rPr>
            <w:noProof/>
            <w:webHidden/>
          </w:rPr>
        </w:r>
        <w:r w:rsidR="00B14A2F">
          <w:rPr>
            <w:noProof/>
            <w:webHidden/>
          </w:rPr>
          <w:fldChar w:fldCharType="separate"/>
        </w:r>
        <w:r w:rsidR="00BC2582">
          <w:rPr>
            <w:noProof/>
            <w:webHidden/>
          </w:rPr>
          <w:t>1</w:t>
        </w:r>
        <w:r w:rsidR="00B14A2F">
          <w:rPr>
            <w:noProof/>
            <w:webHidden/>
          </w:rPr>
          <w:fldChar w:fldCharType="end"/>
        </w:r>
      </w:hyperlink>
    </w:p>
    <w:p w14:paraId="6CA73FF7" w14:textId="77777777" w:rsidR="00B14A2F" w:rsidRDefault="00BB05A5">
      <w:pPr>
        <w:pStyle w:val="TOC2"/>
        <w:rPr>
          <w:rFonts w:eastAsiaTheme="minorEastAsia"/>
          <w:noProof/>
          <w:sz w:val="22"/>
          <w:szCs w:val="22"/>
        </w:rPr>
      </w:pPr>
      <w:hyperlink w:anchor="_Toc427850133" w:history="1">
        <w:r w:rsidR="00B14A2F" w:rsidRPr="005E2999">
          <w:rPr>
            <w:rStyle w:val="Hyperlink"/>
            <w:noProof/>
          </w:rPr>
          <w:t>Planning Step 1: Set Goals</w:t>
        </w:r>
        <w:r w:rsidR="00B14A2F">
          <w:rPr>
            <w:noProof/>
            <w:webHidden/>
          </w:rPr>
          <w:tab/>
        </w:r>
        <w:r w:rsidR="00B14A2F">
          <w:rPr>
            <w:noProof/>
            <w:webHidden/>
          </w:rPr>
          <w:fldChar w:fldCharType="begin"/>
        </w:r>
        <w:r w:rsidR="00B14A2F">
          <w:rPr>
            <w:noProof/>
            <w:webHidden/>
          </w:rPr>
          <w:instrText xml:space="preserve"> PAGEREF _Toc427850133 \h </w:instrText>
        </w:r>
        <w:r w:rsidR="00B14A2F">
          <w:rPr>
            <w:noProof/>
            <w:webHidden/>
          </w:rPr>
        </w:r>
        <w:r w:rsidR="00B14A2F">
          <w:rPr>
            <w:noProof/>
            <w:webHidden/>
          </w:rPr>
          <w:fldChar w:fldCharType="separate"/>
        </w:r>
        <w:r w:rsidR="00BC2582">
          <w:rPr>
            <w:noProof/>
            <w:webHidden/>
          </w:rPr>
          <w:t>1</w:t>
        </w:r>
        <w:r w:rsidR="00B14A2F">
          <w:rPr>
            <w:noProof/>
            <w:webHidden/>
          </w:rPr>
          <w:fldChar w:fldCharType="end"/>
        </w:r>
      </w:hyperlink>
    </w:p>
    <w:p w14:paraId="674DE2CF" w14:textId="77777777" w:rsidR="00B14A2F" w:rsidRDefault="00BB05A5">
      <w:pPr>
        <w:pStyle w:val="TOC2"/>
        <w:rPr>
          <w:rFonts w:eastAsiaTheme="minorEastAsia"/>
          <w:noProof/>
          <w:sz w:val="22"/>
          <w:szCs w:val="22"/>
        </w:rPr>
      </w:pPr>
      <w:hyperlink w:anchor="_Toc427850134" w:history="1">
        <w:r w:rsidR="00B14A2F" w:rsidRPr="005E2999">
          <w:rPr>
            <w:rStyle w:val="Hyperlink"/>
            <w:noProof/>
          </w:rPr>
          <w:t>Planning Step 2: Allocate Resources</w:t>
        </w:r>
        <w:r w:rsidR="00B14A2F">
          <w:rPr>
            <w:noProof/>
            <w:webHidden/>
          </w:rPr>
          <w:tab/>
        </w:r>
        <w:r w:rsidR="00B14A2F">
          <w:rPr>
            <w:noProof/>
            <w:webHidden/>
          </w:rPr>
          <w:fldChar w:fldCharType="begin"/>
        </w:r>
        <w:r w:rsidR="00B14A2F">
          <w:rPr>
            <w:noProof/>
            <w:webHidden/>
          </w:rPr>
          <w:instrText xml:space="preserve"> PAGEREF _Toc427850134 \h </w:instrText>
        </w:r>
        <w:r w:rsidR="00B14A2F">
          <w:rPr>
            <w:noProof/>
            <w:webHidden/>
          </w:rPr>
        </w:r>
        <w:r w:rsidR="00B14A2F">
          <w:rPr>
            <w:noProof/>
            <w:webHidden/>
          </w:rPr>
          <w:fldChar w:fldCharType="separate"/>
        </w:r>
        <w:r w:rsidR="00BC2582">
          <w:rPr>
            <w:noProof/>
            <w:webHidden/>
          </w:rPr>
          <w:t>2</w:t>
        </w:r>
        <w:r w:rsidR="00B14A2F">
          <w:rPr>
            <w:noProof/>
            <w:webHidden/>
          </w:rPr>
          <w:fldChar w:fldCharType="end"/>
        </w:r>
      </w:hyperlink>
    </w:p>
    <w:p w14:paraId="3203179C" w14:textId="77777777" w:rsidR="00B14A2F" w:rsidRDefault="00BB05A5">
      <w:pPr>
        <w:pStyle w:val="TOC2"/>
        <w:rPr>
          <w:rFonts w:eastAsiaTheme="minorEastAsia"/>
          <w:noProof/>
          <w:sz w:val="22"/>
          <w:szCs w:val="22"/>
        </w:rPr>
      </w:pPr>
      <w:hyperlink w:anchor="_Toc427850135" w:history="1">
        <w:r w:rsidR="00B14A2F" w:rsidRPr="005E2999">
          <w:rPr>
            <w:rStyle w:val="Hyperlink"/>
            <w:noProof/>
          </w:rPr>
          <w:t>Planning Step 3: Create a Yearly Editorial Planning Timeline/Calendar</w:t>
        </w:r>
        <w:r w:rsidR="00B14A2F">
          <w:rPr>
            <w:noProof/>
            <w:webHidden/>
          </w:rPr>
          <w:tab/>
        </w:r>
        <w:r w:rsidR="00B14A2F">
          <w:rPr>
            <w:noProof/>
            <w:webHidden/>
          </w:rPr>
          <w:fldChar w:fldCharType="begin"/>
        </w:r>
        <w:r w:rsidR="00B14A2F">
          <w:rPr>
            <w:noProof/>
            <w:webHidden/>
          </w:rPr>
          <w:instrText xml:space="preserve"> PAGEREF _Toc427850135 \h </w:instrText>
        </w:r>
        <w:r w:rsidR="00B14A2F">
          <w:rPr>
            <w:noProof/>
            <w:webHidden/>
          </w:rPr>
        </w:r>
        <w:r w:rsidR="00B14A2F">
          <w:rPr>
            <w:noProof/>
            <w:webHidden/>
          </w:rPr>
          <w:fldChar w:fldCharType="separate"/>
        </w:r>
        <w:r w:rsidR="00BC2582">
          <w:rPr>
            <w:noProof/>
            <w:webHidden/>
          </w:rPr>
          <w:t>2</w:t>
        </w:r>
        <w:r w:rsidR="00B14A2F">
          <w:rPr>
            <w:noProof/>
            <w:webHidden/>
          </w:rPr>
          <w:fldChar w:fldCharType="end"/>
        </w:r>
      </w:hyperlink>
    </w:p>
    <w:p w14:paraId="3BAD918A" w14:textId="77777777" w:rsidR="00B14A2F" w:rsidRDefault="00BB05A5">
      <w:pPr>
        <w:pStyle w:val="TOC2"/>
        <w:rPr>
          <w:rFonts w:eastAsiaTheme="minorEastAsia"/>
          <w:noProof/>
          <w:sz w:val="22"/>
          <w:szCs w:val="22"/>
        </w:rPr>
      </w:pPr>
      <w:hyperlink w:anchor="_Toc427850136" w:history="1">
        <w:r w:rsidR="00B14A2F" w:rsidRPr="005E2999">
          <w:rPr>
            <w:rStyle w:val="Hyperlink"/>
            <w:noProof/>
          </w:rPr>
          <w:t>Planning Step 4: Identify and Create Your Ideal Audience Persona(s)</w:t>
        </w:r>
        <w:r w:rsidR="00B14A2F">
          <w:rPr>
            <w:noProof/>
            <w:webHidden/>
          </w:rPr>
          <w:tab/>
        </w:r>
        <w:r w:rsidR="00B14A2F">
          <w:rPr>
            <w:noProof/>
            <w:webHidden/>
          </w:rPr>
          <w:fldChar w:fldCharType="begin"/>
        </w:r>
        <w:r w:rsidR="00B14A2F">
          <w:rPr>
            <w:noProof/>
            <w:webHidden/>
          </w:rPr>
          <w:instrText xml:space="preserve"> PAGEREF _Toc427850136 \h </w:instrText>
        </w:r>
        <w:r w:rsidR="00B14A2F">
          <w:rPr>
            <w:noProof/>
            <w:webHidden/>
          </w:rPr>
        </w:r>
        <w:r w:rsidR="00B14A2F">
          <w:rPr>
            <w:noProof/>
            <w:webHidden/>
          </w:rPr>
          <w:fldChar w:fldCharType="separate"/>
        </w:r>
        <w:r w:rsidR="00BC2582">
          <w:rPr>
            <w:noProof/>
            <w:webHidden/>
          </w:rPr>
          <w:t>3</w:t>
        </w:r>
        <w:r w:rsidR="00B14A2F">
          <w:rPr>
            <w:noProof/>
            <w:webHidden/>
          </w:rPr>
          <w:fldChar w:fldCharType="end"/>
        </w:r>
      </w:hyperlink>
    </w:p>
    <w:p w14:paraId="0CB53B1F" w14:textId="77777777" w:rsidR="00B14A2F" w:rsidRDefault="00BB05A5">
      <w:pPr>
        <w:pStyle w:val="TOC2"/>
        <w:rPr>
          <w:rFonts w:eastAsiaTheme="minorEastAsia"/>
          <w:noProof/>
          <w:sz w:val="22"/>
          <w:szCs w:val="22"/>
        </w:rPr>
      </w:pPr>
      <w:hyperlink w:anchor="_Toc427850137" w:history="1">
        <w:r w:rsidR="00B14A2F" w:rsidRPr="005E2999">
          <w:rPr>
            <w:rStyle w:val="Hyperlink"/>
            <w:noProof/>
          </w:rPr>
          <w:t>Planning Step 5: Select Appropriate Channel(s)</w:t>
        </w:r>
        <w:r w:rsidR="00B14A2F">
          <w:rPr>
            <w:noProof/>
            <w:webHidden/>
          </w:rPr>
          <w:tab/>
        </w:r>
        <w:r w:rsidR="00B14A2F">
          <w:rPr>
            <w:noProof/>
            <w:webHidden/>
          </w:rPr>
          <w:fldChar w:fldCharType="begin"/>
        </w:r>
        <w:r w:rsidR="00B14A2F">
          <w:rPr>
            <w:noProof/>
            <w:webHidden/>
          </w:rPr>
          <w:instrText xml:space="preserve"> PAGEREF _Toc427850137 \h </w:instrText>
        </w:r>
        <w:r w:rsidR="00B14A2F">
          <w:rPr>
            <w:noProof/>
            <w:webHidden/>
          </w:rPr>
        </w:r>
        <w:r w:rsidR="00B14A2F">
          <w:rPr>
            <w:noProof/>
            <w:webHidden/>
          </w:rPr>
          <w:fldChar w:fldCharType="separate"/>
        </w:r>
        <w:r w:rsidR="00BC2582">
          <w:rPr>
            <w:noProof/>
            <w:webHidden/>
          </w:rPr>
          <w:t>4</w:t>
        </w:r>
        <w:r w:rsidR="00B14A2F">
          <w:rPr>
            <w:noProof/>
            <w:webHidden/>
          </w:rPr>
          <w:fldChar w:fldCharType="end"/>
        </w:r>
      </w:hyperlink>
    </w:p>
    <w:p w14:paraId="1FA9BB87" w14:textId="77777777" w:rsidR="00B14A2F" w:rsidRDefault="00BB05A5">
      <w:pPr>
        <w:pStyle w:val="TOC2"/>
        <w:rPr>
          <w:rFonts w:eastAsiaTheme="minorEastAsia"/>
          <w:noProof/>
          <w:sz w:val="22"/>
          <w:szCs w:val="22"/>
        </w:rPr>
      </w:pPr>
      <w:hyperlink w:anchor="_Toc427850138" w:history="1">
        <w:r w:rsidR="00B14A2F" w:rsidRPr="005E2999">
          <w:rPr>
            <w:rStyle w:val="Hyperlink"/>
            <w:noProof/>
          </w:rPr>
          <w:t>Planning Step 6: Define Your Voice</w:t>
        </w:r>
        <w:r w:rsidR="00B14A2F">
          <w:rPr>
            <w:noProof/>
            <w:webHidden/>
          </w:rPr>
          <w:tab/>
        </w:r>
        <w:r w:rsidR="00B14A2F">
          <w:rPr>
            <w:noProof/>
            <w:webHidden/>
          </w:rPr>
          <w:fldChar w:fldCharType="begin"/>
        </w:r>
        <w:r w:rsidR="00B14A2F">
          <w:rPr>
            <w:noProof/>
            <w:webHidden/>
          </w:rPr>
          <w:instrText xml:space="preserve"> PAGEREF _Toc427850138 \h </w:instrText>
        </w:r>
        <w:r w:rsidR="00B14A2F">
          <w:rPr>
            <w:noProof/>
            <w:webHidden/>
          </w:rPr>
        </w:r>
        <w:r w:rsidR="00B14A2F">
          <w:rPr>
            <w:noProof/>
            <w:webHidden/>
          </w:rPr>
          <w:fldChar w:fldCharType="separate"/>
        </w:r>
        <w:r w:rsidR="00BC2582">
          <w:rPr>
            <w:noProof/>
            <w:webHidden/>
          </w:rPr>
          <w:t>7</w:t>
        </w:r>
        <w:r w:rsidR="00B14A2F">
          <w:rPr>
            <w:noProof/>
            <w:webHidden/>
          </w:rPr>
          <w:fldChar w:fldCharType="end"/>
        </w:r>
      </w:hyperlink>
    </w:p>
    <w:p w14:paraId="4D8BE469" w14:textId="77777777" w:rsidR="00B14A2F" w:rsidRDefault="00BB05A5">
      <w:pPr>
        <w:pStyle w:val="TOC1"/>
        <w:rPr>
          <w:rFonts w:eastAsiaTheme="minorEastAsia"/>
          <w:b w:val="0"/>
          <w:noProof/>
          <w:sz w:val="22"/>
          <w:szCs w:val="22"/>
        </w:rPr>
      </w:pPr>
      <w:hyperlink w:anchor="_Toc427850139" w:history="1">
        <w:r w:rsidR="00B14A2F" w:rsidRPr="005E2999">
          <w:rPr>
            <w:rStyle w:val="Hyperlink"/>
            <w:noProof/>
          </w:rPr>
          <w:t>Stage 2: Executing</w:t>
        </w:r>
        <w:r w:rsidR="00B14A2F">
          <w:rPr>
            <w:noProof/>
            <w:webHidden/>
          </w:rPr>
          <w:tab/>
        </w:r>
        <w:r w:rsidR="00B14A2F">
          <w:rPr>
            <w:noProof/>
            <w:webHidden/>
          </w:rPr>
          <w:fldChar w:fldCharType="begin"/>
        </w:r>
        <w:r w:rsidR="00B14A2F">
          <w:rPr>
            <w:noProof/>
            <w:webHidden/>
          </w:rPr>
          <w:instrText xml:space="preserve"> PAGEREF _Toc427850139 \h </w:instrText>
        </w:r>
        <w:r w:rsidR="00B14A2F">
          <w:rPr>
            <w:noProof/>
            <w:webHidden/>
          </w:rPr>
        </w:r>
        <w:r w:rsidR="00B14A2F">
          <w:rPr>
            <w:noProof/>
            <w:webHidden/>
          </w:rPr>
          <w:fldChar w:fldCharType="separate"/>
        </w:r>
        <w:r w:rsidR="00BC2582">
          <w:rPr>
            <w:noProof/>
            <w:webHidden/>
          </w:rPr>
          <w:t>8</w:t>
        </w:r>
        <w:r w:rsidR="00B14A2F">
          <w:rPr>
            <w:noProof/>
            <w:webHidden/>
          </w:rPr>
          <w:fldChar w:fldCharType="end"/>
        </w:r>
      </w:hyperlink>
    </w:p>
    <w:p w14:paraId="0AC67D18" w14:textId="77777777" w:rsidR="00B14A2F" w:rsidRDefault="00BB05A5">
      <w:pPr>
        <w:pStyle w:val="TOC2"/>
        <w:rPr>
          <w:rFonts w:eastAsiaTheme="minorEastAsia"/>
          <w:noProof/>
          <w:sz w:val="22"/>
          <w:szCs w:val="22"/>
        </w:rPr>
      </w:pPr>
      <w:hyperlink w:anchor="_Toc427850140" w:history="1">
        <w:r w:rsidR="00B14A2F" w:rsidRPr="005E2999">
          <w:rPr>
            <w:rStyle w:val="Hyperlink"/>
            <w:noProof/>
          </w:rPr>
          <w:t>Executing Step 1: Set Up Account(s) &amp; Profile(s)</w:t>
        </w:r>
        <w:r w:rsidR="00B14A2F">
          <w:rPr>
            <w:noProof/>
            <w:webHidden/>
          </w:rPr>
          <w:tab/>
        </w:r>
        <w:r w:rsidR="00B14A2F">
          <w:rPr>
            <w:noProof/>
            <w:webHidden/>
          </w:rPr>
          <w:fldChar w:fldCharType="begin"/>
        </w:r>
        <w:r w:rsidR="00B14A2F">
          <w:rPr>
            <w:noProof/>
            <w:webHidden/>
          </w:rPr>
          <w:instrText xml:space="preserve"> PAGEREF _Toc427850140 \h </w:instrText>
        </w:r>
        <w:r w:rsidR="00B14A2F">
          <w:rPr>
            <w:noProof/>
            <w:webHidden/>
          </w:rPr>
        </w:r>
        <w:r w:rsidR="00B14A2F">
          <w:rPr>
            <w:noProof/>
            <w:webHidden/>
          </w:rPr>
          <w:fldChar w:fldCharType="separate"/>
        </w:r>
        <w:r w:rsidR="00BC2582">
          <w:rPr>
            <w:noProof/>
            <w:webHidden/>
          </w:rPr>
          <w:t>8</w:t>
        </w:r>
        <w:r w:rsidR="00B14A2F">
          <w:rPr>
            <w:noProof/>
            <w:webHidden/>
          </w:rPr>
          <w:fldChar w:fldCharType="end"/>
        </w:r>
      </w:hyperlink>
    </w:p>
    <w:p w14:paraId="7BB9B93D" w14:textId="77777777" w:rsidR="00B14A2F" w:rsidRDefault="00BB05A5">
      <w:pPr>
        <w:pStyle w:val="TOC2"/>
        <w:rPr>
          <w:rFonts w:eastAsiaTheme="minorEastAsia"/>
          <w:noProof/>
          <w:sz w:val="22"/>
          <w:szCs w:val="22"/>
        </w:rPr>
      </w:pPr>
      <w:hyperlink w:anchor="_Toc427850141" w:history="1">
        <w:r w:rsidR="00B14A2F" w:rsidRPr="005E2999">
          <w:rPr>
            <w:rStyle w:val="Hyperlink"/>
            <w:noProof/>
          </w:rPr>
          <w:t>Executing Step 2: Curate Content</w:t>
        </w:r>
        <w:r w:rsidR="00B14A2F">
          <w:rPr>
            <w:noProof/>
            <w:webHidden/>
          </w:rPr>
          <w:tab/>
        </w:r>
        <w:r w:rsidR="00B14A2F">
          <w:rPr>
            <w:noProof/>
            <w:webHidden/>
          </w:rPr>
          <w:fldChar w:fldCharType="begin"/>
        </w:r>
        <w:r w:rsidR="00B14A2F">
          <w:rPr>
            <w:noProof/>
            <w:webHidden/>
          </w:rPr>
          <w:instrText xml:space="preserve"> PAGEREF _Toc427850141 \h </w:instrText>
        </w:r>
        <w:r w:rsidR="00B14A2F">
          <w:rPr>
            <w:noProof/>
            <w:webHidden/>
          </w:rPr>
        </w:r>
        <w:r w:rsidR="00B14A2F">
          <w:rPr>
            <w:noProof/>
            <w:webHidden/>
          </w:rPr>
          <w:fldChar w:fldCharType="separate"/>
        </w:r>
        <w:r w:rsidR="00BC2582">
          <w:rPr>
            <w:noProof/>
            <w:webHidden/>
          </w:rPr>
          <w:t>9</w:t>
        </w:r>
        <w:r w:rsidR="00B14A2F">
          <w:rPr>
            <w:noProof/>
            <w:webHidden/>
          </w:rPr>
          <w:fldChar w:fldCharType="end"/>
        </w:r>
      </w:hyperlink>
    </w:p>
    <w:p w14:paraId="1F0449DB" w14:textId="77777777" w:rsidR="00B14A2F" w:rsidRDefault="00BB05A5">
      <w:pPr>
        <w:pStyle w:val="TOC2"/>
        <w:rPr>
          <w:rFonts w:eastAsiaTheme="minorEastAsia"/>
          <w:noProof/>
          <w:sz w:val="22"/>
          <w:szCs w:val="22"/>
        </w:rPr>
      </w:pPr>
      <w:hyperlink w:anchor="_Toc427850142" w:history="1">
        <w:r w:rsidR="00B14A2F" w:rsidRPr="005E2999">
          <w:rPr>
            <w:rStyle w:val="Hyperlink"/>
            <w:noProof/>
          </w:rPr>
          <w:t>Executing Step 3: Create a Monthly Content Calendar</w:t>
        </w:r>
        <w:r w:rsidR="00B14A2F">
          <w:rPr>
            <w:noProof/>
            <w:webHidden/>
          </w:rPr>
          <w:tab/>
        </w:r>
        <w:r w:rsidR="00B14A2F">
          <w:rPr>
            <w:noProof/>
            <w:webHidden/>
          </w:rPr>
          <w:fldChar w:fldCharType="begin"/>
        </w:r>
        <w:r w:rsidR="00B14A2F">
          <w:rPr>
            <w:noProof/>
            <w:webHidden/>
          </w:rPr>
          <w:instrText xml:space="preserve"> PAGEREF _Toc427850142 \h </w:instrText>
        </w:r>
        <w:r w:rsidR="00B14A2F">
          <w:rPr>
            <w:noProof/>
            <w:webHidden/>
          </w:rPr>
        </w:r>
        <w:r w:rsidR="00B14A2F">
          <w:rPr>
            <w:noProof/>
            <w:webHidden/>
          </w:rPr>
          <w:fldChar w:fldCharType="separate"/>
        </w:r>
        <w:r w:rsidR="00BC2582">
          <w:rPr>
            <w:noProof/>
            <w:webHidden/>
          </w:rPr>
          <w:t>10</w:t>
        </w:r>
        <w:r w:rsidR="00B14A2F">
          <w:rPr>
            <w:noProof/>
            <w:webHidden/>
          </w:rPr>
          <w:fldChar w:fldCharType="end"/>
        </w:r>
      </w:hyperlink>
    </w:p>
    <w:p w14:paraId="0292113B" w14:textId="77777777" w:rsidR="00B14A2F" w:rsidRDefault="00BB05A5">
      <w:pPr>
        <w:pStyle w:val="TOC2"/>
        <w:rPr>
          <w:rFonts w:eastAsiaTheme="minorEastAsia"/>
          <w:noProof/>
          <w:sz w:val="22"/>
          <w:szCs w:val="22"/>
        </w:rPr>
      </w:pPr>
      <w:hyperlink w:anchor="_Toc427850143" w:history="1">
        <w:r w:rsidR="00B14A2F" w:rsidRPr="005E2999">
          <w:rPr>
            <w:rStyle w:val="Hyperlink"/>
            <w:noProof/>
          </w:rPr>
          <w:t>Executing Step 4: Package and Post Content</w:t>
        </w:r>
        <w:r w:rsidR="00B14A2F">
          <w:rPr>
            <w:noProof/>
            <w:webHidden/>
          </w:rPr>
          <w:tab/>
        </w:r>
        <w:r w:rsidR="00B14A2F">
          <w:rPr>
            <w:noProof/>
            <w:webHidden/>
          </w:rPr>
          <w:fldChar w:fldCharType="begin"/>
        </w:r>
        <w:r w:rsidR="00B14A2F">
          <w:rPr>
            <w:noProof/>
            <w:webHidden/>
          </w:rPr>
          <w:instrText xml:space="preserve"> PAGEREF _Toc427850143 \h </w:instrText>
        </w:r>
        <w:r w:rsidR="00B14A2F">
          <w:rPr>
            <w:noProof/>
            <w:webHidden/>
          </w:rPr>
        </w:r>
        <w:r w:rsidR="00B14A2F">
          <w:rPr>
            <w:noProof/>
            <w:webHidden/>
          </w:rPr>
          <w:fldChar w:fldCharType="separate"/>
        </w:r>
        <w:r w:rsidR="00BC2582">
          <w:rPr>
            <w:noProof/>
            <w:webHidden/>
          </w:rPr>
          <w:t>12</w:t>
        </w:r>
        <w:r w:rsidR="00B14A2F">
          <w:rPr>
            <w:noProof/>
            <w:webHidden/>
          </w:rPr>
          <w:fldChar w:fldCharType="end"/>
        </w:r>
      </w:hyperlink>
    </w:p>
    <w:p w14:paraId="38ABC087" w14:textId="77777777" w:rsidR="00B14A2F" w:rsidRDefault="00BB05A5">
      <w:pPr>
        <w:pStyle w:val="TOC2"/>
        <w:rPr>
          <w:rFonts w:eastAsiaTheme="minorEastAsia"/>
          <w:noProof/>
          <w:sz w:val="22"/>
          <w:szCs w:val="22"/>
        </w:rPr>
      </w:pPr>
      <w:hyperlink w:anchor="_Toc427850144" w:history="1">
        <w:r w:rsidR="00B14A2F" w:rsidRPr="005E2999">
          <w:rPr>
            <w:rStyle w:val="Hyperlink"/>
            <w:noProof/>
          </w:rPr>
          <w:t>Executing Step 5: Engage with Your Audience</w:t>
        </w:r>
        <w:r w:rsidR="00B14A2F">
          <w:rPr>
            <w:noProof/>
            <w:webHidden/>
          </w:rPr>
          <w:tab/>
        </w:r>
        <w:r w:rsidR="00B14A2F">
          <w:rPr>
            <w:noProof/>
            <w:webHidden/>
          </w:rPr>
          <w:fldChar w:fldCharType="begin"/>
        </w:r>
        <w:r w:rsidR="00B14A2F">
          <w:rPr>
            <w:noProof/>
            <w:webHidden/>
          </w:rPr>
          <w:instrText xml:space="preserve"> PAGEREF _Toc427850144 \h </w:instrText>
        </w:r>
        <w:r w:rsidR="00B14A2F">
          <w:rPr>
            <w:noProof/>
            <w:webHidden/>
          </w:rPr>
        </w:r>
        <w:r w:rsidR="00B14A2F">
          <w:rPr>
            <w:noProof/>
            <w:webHidden/>
          </w:rPr>
          <w:fldChar w:fldCharType="separate"/>
        </w:r>
        <w:r w:rsidR="00BC2582">
          <w:rPr>
            <w:noProof/>
            <w:webHidden/>
          </w:rPr>
          <w:t>13</w:t>
        </w:r>
        <w:r w:rsidR="00B14A2F">
          <w:rPr>
            <w:noProof/>
            <w:webHidden/>
          </w:rPr>
          <w:fldChar w:fldCharType="end"/>
        </w:r>
      </w:hyperlink>
    </w:p>
    <w:p w14:paraId="3005C873" w14:textId="77777777" w:rsidR="00B14A2F" w:rsidRDefault="00BB05A5">
      <w:pPr>
        <w:pStyle w:val="TOC1"/>
        <w:rPr>
          <w:rFonts w:eastAsiaTheme="minorEastAsia"/>
          <w:b w:val="0"/>
          <w:noProof/>
          <w:sz w:val="22"/>
          <w:szCs w:val="22"/>
        </w:rPr>
      </w:pPr>
      <w:hyperlink w:anchor="_Toc427850145" w:history="1">
        <w:r w:rsidR="00B14A2F" w:rsidRPr="005E2999">
          <w:rPr>
            <w:rStyle w:val="Hyperlink"/>
            <w:noProof/>
          </w:rPr>
          <w:t>Stage 3: Monitoring and Optimizing</w:t>
        </w:r>
        <w:r w:rsidR="00B14A2F">
          <w:rPr>
            <w:noProof/>
            <w:webHidden/>
          </w:rPr>
          <w:tab/>
        </w:r>
        <w:r w:rsidR="00B14A2F">
          <w:rPr>
            <w:noProof/>
            <w:webHidden/>
          </w:rPr>
          <w:fldChar w:fldCharType="begin"/>
        </w:r>
        <w:r w:rsidR="00B14A2F">
          <w:rPr>
            <w:noProof/>
            <w:webHidden/>
          </w:rPr>
          <w:instrText xml:space="preserve"> PAGEREF _Toc427850145 \h </w:instrText>
        </w:r>
        <w:r w:rsidR="00B14A2F">
          <w:rPr>
            <w:noProof/>
            <w:webHidden/>
          </w:rPr>
        </w:r>
        <w:r w:rsidR="00B14A2F">
          <w:rPr>
            <w:noProof/>
            <w:webHidden/>
          </w:rPr>
          <w:fldChar w:fldCharType="separate"/>
        </w:r>
        <w:r w:rsidR="00BC2582">
          <w:rPr>
            <w:noProof/>
            <w:webHidden/>
          </w:rPr>
          <w:t>15</w:t>
        </w:r>
        <w:r w:rsidR="00B14A2F">
          <w:rPr>
            <w:noProof/>
            <w:webHidden/>
          </w:rPr>
          <w:fldChar w:fldCharType="end"/>
        </w:r>
      </w:hyperlink>
    </w:p>
    <w:p w14:paraId="68E7A03E" w14:textId="77777777" w:rsidR="00B14A2F" w:rsidRDefault="00BB05A5">
      <w:pPr>
        <w:pStyle w:val="TOC2"/>
        <w:rPr>
          <w:rFonts w:eastAsiaTheme="minorEastAsia"/>
          <w:noProof/>
          <w:sz w:val="22"/>
          <w:szCs w:val="22"/>
        </w:rPr>
      </w:pPr>
      <w:hyperlink w:anchor="_Toc427850146" w:history="1">
        <w:r w:rsidR="00B14A2F" w:rsidRPr="005E2999">
          <w:rPr>
            <w:rStyle w:val="Hyperlink"/>
            <w:noProof/>
          </w:rPr>
          <w:t>Monitoring and Optimizing Step 1: Grow/Promote Your Social Media Channel(s)</w:t>
        </w:r>
        <w:r w:rsidR="00B14A2F">
          <w:rPr>
            <w:noProof/>
            <w:webHidden/>
          </w:rPr>
          <w:tab/>
        </w:r>
        <w:r w:rsidR="00B14A2F">
          <w:rPr>
            <w:noProof/>
            <w:webHidden/>
          </w:rPr>
          <w:fldChar w:fldCharType="begin"/>
        </w:r>
        <w:r w:rsidR="00B14A2F">
          <w:rPr>
            <w:noProof/>
            <w:webHidden/>
          </w:rPr>
          <w:instrText xml:space="preserve"> PAGEREF _Toc427850146 \h </w:instrText>
        </w:r>
        <w:r w:rsidR="00B14A2F">
          <w:rPr>
            <w:noProof/>
            <w:webHidden/>
          </w:rPr>
        </w:r>
        <w:r w:rsidR="00B14A2F">
          <w:rPr>
            <w:noProof/>
            <w:webHidden/>
          </w:rPr>
          <w:fldChar w:fldCharType="separate"/>
        </w:r>
        <w:r w:rsidR="00BC2582">
          <w:rPr>
            <w:noProof/>
            <w:webHidden/>
          </w:rPr>
          <w:t>15</w:t>
        </w:r>
        <w:r w:rsidR="00B14A2F">
          <w:rPr>
            <w:noProof/>
            <w:webHidden/>
          </w:rPr>
          <w:fldChar w:fldCharType="end"/>
        </w:r>
      </w:hyperlink>
    </w:p>
    <w:p w14:paraId="18FB5AC5" w14:textId="77777777" w:rsidR="00B14A2F" w:rsidRDefault="00BB05A5">
      <w:pPr>
        <w:pStyle w:val="TOC2"/>
        <w:rPr>
          <w:rFonts w:eastAsiaTheme="minorEastAsia"/>
          <w:noProof/>
          <w:sz w:val="22"/>
          <w:szCs w:val="22"/>
        </w:rPr>
      </w:pPr>
      <w:hyperlink w:anchor="_Toc427850147" w:history="1">
        <w:r w:rsidR="00B14A2F" w:rsidRPr="005E2999">
          <w:rPr>
            <w:rStyle w:val="Hyperlink"/>
            <w:noProof/>
          </w:rPr>
          <w:t>Monitoring and Optimizing Step 2: Measure Results and Optimize Performance</w:t>
        </w:r>
        <w:r w:rsidR="00B14A2F">
          <w:rPr>
            <w:noProof/>
            <w:webHidden/>
          </w:rPr>
          <w:tab/>
        </w:r>
        <w:r w:rsidR="00B14A2F">
          <w:rPr>
            <w:noProof/>
            <w:webHidden/>
          </w:rPr>
          <w:fldChar w:fldCharType="begin"/>
        </w:r>
        <w:r w:rsidR="00B14A2F">
          <w:rPr>
            <w:noProof/>
            <w:webHidden/>
          </w:rPr>
          <w:instrText xml:space="preserve"> PAGEREF _Toc427850147 \h </w:instrText>
        </w:r>
        <w:r w:rsidR="00B14A2F">
          <w:rPr>
            <w:noProof/>
            <w:webHidden/>
          </w:rPr>
        </w:r>
        <w:r w:rsidR="00B14A2F">
          <w:rPr>
            <w:noProof/>
            <w:webHidden/>
          </w:rPr>
          <w:fldChar w:fldCharType="separate"/>
        </w:r>
        <w:r w:rsidR="00BC2582">
          <w:rPr>
            <w:noProof/>
            <w:webHidden/>
          </w:rPr>
          <w:t>16</w:t>
        </w:r>
        <w:r w:rsidR="00B14A2F">
          <w:rPr>
            <w:noProof/>
            <w:webHidden/>
          </w:rPr>
          <w:fldChar w:fldCharType="end"/>
        </w:r>
      </w:hyperlink>
    </w:p>
    <w:p w14:paraId="7DD5EEC9" w14:textId="77777777" w:rsidR="00B14A2F" w:rsidRDefault="00BB05A5">
      <w:pPr>
        <w:pStyle w:val="TOC1"/>
        <w:rPr>
          <w:rFonts w:eastAsiaTheme="minorEastAsia"/>
          <w:b w:val="0"/>
          <w:noProof/>
          <w:sz w:val="22"/>
          <w:szCs w:val="22"/>
        </w:rPr>
      </w:pPr>
      <w:hyperlink w:anchor="_Toc427850148" w:history="1">
        <w:r w:rsidR="00B14A2F" w:rsidRPr="005E2999">
          <w:rPr>
            <w:rStyle w:val="Hyperlink"/>
            <w:noProof/>
          </w:rPr>
          <w:t>References</w:t>
        </w:r>
        <w:r w:rsidR="00B14A2F">
          <w:rPr>
            <w:noProof/>
            <w:webHidden/>
          </w:rPr>
          <w:tab/>
        </w:r>
        <w:r w:rsidR="00B14A2F">
          <w:rPr>
            <w:noProof/>
            <w:webHidden/>
          </w:rPr>
          <w:fldChar w:fldCharType="begin"/>
        </w:r>
        <w:r w:rsidR="00B14A2F">
          <w:rPr>
            <w:noProof/>
            <w:webHidden/>
          </w:rPr>
          <w:instrText xml:space="preserve"> PAGEREF _Toc427850148 \h </w:instrText>
        </w:r>
        <w:r w:rsidR="00B14A2F">
          <w:rPr>
            <w:noProof/>
            <w:webHidden/>
          </w:rPr>
        </w:r>
        <w:r w:rsidR="00B14A2F">
          <w:rPr>
            <w:noProof/>
            <w:webHidden/>
          </w:rPr>
          <w:fldChar w:fldCharType="separate"/>
        </w:r>
        <w:r w:rsidR="00BC2582">
          <w:rPr>
            <w:noProof/>
            <w:webHidden/>
          </w:rPr>
          <w:t>18</w:t>
        </w:r>
        <w:r w:rsidR="00B14A2F">
          <w:rPr>
            <w:noProof/>
            <w:webHidden/>
          </w:rPr>
          <w:fldChar w:fldCharType="end"/>
        </w:r>
      </w:hyperlink>
    </w:p>
    <w:p w14:paraId="058EB8E3" w14:textId="4B7EC7D3" w:rsidR="00DD64A0" w:rsidRPr="00DD64A0" w:rsidRDefault="00DD64A0" w:rsidP="00042D02">
      <w:r>
        <w:fldChar w:fldCharType="end"/>
      </w:r>
    </w:p>
    <w:p w14:paraId="4F578141" w14:textId="77777777" w:rsidR="00DD64A0" w:rsidRDefault="00DD64A0" w:rsidP="00B87A40">
      <w:pPr>
        <w:pStyle w:val="TOCHeading"/>
      </w:pPr>
      <w:r>
        <w:t>Exhibits</w:t>
      </w:r>
    </w:p>
    <w:p w14:paraId="6B067B91" w14:textId="77777777" w:rsidR="00DD64A0" w:rsidRDefault="00DD64A0" w:rsidP="00042D02">
      <w:pPr>
        <w:spacing w:after="120"/>
        <w:jc w:val="right"/>
        <w:rPr>
          <w:b/>
        </w:rPr>
      </w:pPr>
      <w:r>
        <w:rPr>
          <w:b/>
        </w:rPr>
        <w:t>Page</w:t>
      </w:r>
    </w:p>
    <w:p w14:paraId="24134EE2" w14:textId="77777777" w:rsidR="00B14A2F" w:rsidRDefault="007E4146">
      <w:pPr>
        <w:pStyle w:val="TableofFigures"/>
        <w:rPr>
          <w:rFonts w:eastAsiaTheme="minorEastAsia"/>
          <w:b w:val="0"/>
          <w:noProof/>
          <w:sz w:val="22"/>
          <w:szCs w:val="22"/>
        </w:rPr>
      </w:pPr>
      <w:r>
        <w:fldChar w:fldCharType="begin"/>
      </w:r>
      <w:r>
        <w:instrText xml:space="preserve"> TOC \f E \h \z \t "Exhibit Title" \c </w:instrText>
      </w:r>
      <w:r>
        <w:fldChar w:fldCharType="separate"/>
      </w:r>
      <w:hyperlink w:anchor="_Toc427850149" w:history="1">
        <w:r w:rsidR="00B14A2F" w:rsidRPr="00F327D4">
          <w:rPr>
            <w:rStyle w:val="Hyperlink"/>
            <w:noProof/>
          </w:rPr>
          <w:t>Exhibit 1. Example: Planning Timeline</w:t>
        </w:r>
        <w:r w:rsidR="00B14A2F">
          <w:rPr>
            <w:noProof/>
            <w:webHidden/>
          </w:rPr>
          <w:tab/>
        </w:r>
        <w:r w:rsidR="00B14A2F">
          <w:rPr>
            <w:noProof/>
            <w:webHidden/>
          </w:rPr>
          <w:fldChar w:fldCharType="begin"/>
        </w:r>
        <w:r w:rsidR="00B14A2F">
          <w:rPr>
            <w:noProof/>
            <w:webHidden/>
          </w:rPr>
          <w:instrText xml:space="preserve"> PAGEREF _Toc427850149 \h </w:instrText>
        </w:r>
        <w:r w:rsidR="00B14A2F">
          <w:rPr>
            <w:noProof/>
            <w:webHidden/>
          </w:rPr>
        </w:r>
        <w:r w:rsidR="00B14A2F">
          <w:rPr>
            <w:noProof/>
            <w:webHidden/>
          </w:rPr>
          <w:fldChar w:fldCharType="separate"/>
        </w:r>
        <w:r w:rsidR="00BC2582">
          <w:rPr>
            <w:noProof/>
            <w:webHidden/>
          </w:rPr>
          <w:t>3</w:t>
        </w:r>
        <w:r w:rsidR="00B14A2F">
          <w:rPr>
            <w:noProof/>
            <w:webHidden/>
          </w:rPr>
          <w:fldChar w:fldCharType="end"/>
        </w:r>
      </w:hyperlink>
    </w:p>
    <w:p w14:paraId="13C5E735" w14:textId="77777777" w:rsidR="00B14A2F" w:rsidRDefault="00BB05A5">
      <w:pPr>
        <w:pStyle w:val="TableofFigures"/>
        <w:rPr>
          <w:rFonts w:eastAsiaTheme="minorEastAsia"/>
          <w:b w:val="0"/>
          <w:noProof/>
          <w:sz w:val="22"/>
          <w:szCs w:val="22"/>
        </w:rPr>
      </w:pPr>
      <w:hyperlink r:id="rId16" w:anchor="_Toc427850150" w:history="1">
        <w:r w:rsidR="00B14A2F" w:rsidRPr="00F327D4">
          <w:rPr>
            <w:rStyle w:val="Hyperlink"/>
            <w:noProof/>
          </w:rPr>
          <w:t>Exhibit 2. Core Persona Characteristics</w:t>
        </w:r>
        <w:r w:rsidR="00B14A2F">
          <w:rPr>
            <w:noProof/>
            <w:webHidden/>
          </w:rPr>
          <w:tab/>
        </w:r>
        <w:r w:rsidR="00B14A2F">
          <w:rPr>
            <w:noProof/>
            <w:webHidden/>
          </w:rPr>
          <w:fldChar w:fldCharType="begin"/>
        </w:r>
        <w:r w:rsidR="00B14A2F">
          <w:rPr>
            <w:noProof/>
            <w:webHidden/>
          </w:rPr>
          <w:instrText xml:space="preserve"> PAGEREF _Toc427850150 \h </w:instrText>
        </w:r>
        <w:r w:rsidR="00B14A2F">
          <w:rPr>
            <w:noProof/>
            <w:webHidden/>
          </w:rPr>
        </w:r>
        <w:r w:rsidR="00B14A2F">
          <w:rPr>
            <w:noProof/>
            <w:webHidden/>
          </w:rPr>
          <w:fldChar w:fldCharType="separate"/>
        </w:r>
        <w:r w:rsidR="00BC2582">
          <w:rPr>
            <w:noProof/>
            <w:webHidden/>
          </w:rPr>
          <w:t>3</w:t>
        </w:r>
        <w:r w:rsidR="00B14A2F">
          <w:rPr>
            <w:noProof/>
            <w:webHidden/>
          </w:rPr>
          <w:fldChar w:fldCharType="end"/>
        </w:r>
      </w:hyperlink>
    </w:p>
    <w:p w14:paraId="2A438B16" w14:textId="77777777" w:rsidR="00B14A2F" w:rsidRDefault="00BB05A5">
      <w:pPr>
        <w:pStyle w:val="TableofFigures"/>
        <w:rPr>
          <w:rFonts w:eastAsiaTheme="minorEastAsia"/>
          <w:b w:val="0"/>
          <w:noProof/>
          <w:sz w:val="22"/>
          <w:szCs w:val="22"/>
        </w:rPr>
      </w:pPr>
      <w:hyperlink w:anchor="_Toc427850151" w:history="1">
        <w:r w:rsidR="00B14A2F" w:rsidRPr="00F327D4">
          <w:rPr>
            <w:rStyle w:val="Hyperlink"/>
            <w:noProof/>
          </w:rPr>
          <w:t>Exhibit 3. Example: Persona Development—Core Characteristics</w:t>
        </w:r>
        <w:r w:rsidR="00B14A2F">
          <w:rPr>
            <w:noProof/>
            <w:webHidden/>
          </w:rPr>
          <w:tab/>
        </w:r>
        <w:r w:rsidR="00B14A2F">
          <w:rPr>
            <w:noProof/>
            <w:webHidden/>
          </w:rPr>
          <w:fldChar w:fldCharType="begin"/>
        </w:r>
        <w:r w:rsidR="00B14A2F">
          <w:rPr>
            <w:noProof/>
            <w:webHidden/>
          </w:rPr>
          <w:instrText xml:space="preserve"> PAGEREF _Toc427850151 \h </w:instrText>
        </w:r>
        <w:r w:rsidR="00B14A2F">
          <w:rPr>
            <w:noProof/>
            <w:webHidden/>
          </w:rPr>
        </w:r>
        <w:r w:rsidR="00B14A2F">
          <w:rPr>
            <w:noProof/>
            <w:webHidden/>
          </w:rPr>
          <w:fldChar w:fldCharType="separate"/>
        </w:r>
        <w:r w:rsidR="00BC2582">
          <w:rPr>
            <w:noProof/>
            <w:webHidden/>
          </w:rPr>
          <w:t>4</w:t>
        </w:r>
        <w:r w:rsidR="00B14A2F">
          <w:rPr>
            <w:noProof/>
            <w:webHidden/>
          </w:rPr>
          <w:fldChar w:fldCharType="end"/>
        </w:r>
      </w:hyperlink>
    </w:p>
    <w:p w14:paraId="7C3B929F" w14:textId="77777777" w:rsidR="00B14A2F" w:rsidRDefault="00BB05A5">
      <w:pPr>
        <w:pStyle w:val="TableofFigures"/>
        <w:rPr>
          <w:rFonts w:eastAsiaTheme="minorEastAsia"/>
          <w:b w:val="0"/>
          <w:noProof/>
          <w:sz w:val="22"/>
          <w:szCs w:val="22"/>
        </w:rPr>
      </w:pPr>
      <w:hyperlink w:anchor="_Toc427850152" w:history="1">
        <w:r w:rsidR="00B14A2F" w:rsidRPr="00F327D4">
          <w:rPr>
            <w:rStyle w:val="Hyperlink"/>
            <w:noProof/>
          </w:rPr>
          <w:t xml:space="preserve">Exhibit 4. </w:t>
        </w:r>
        <w:r w:rsidR="00B14A2F" w:rsidRPr="008A4F57">
          <w:rPr>
            <w:rStyle w:val="Hyperlink"/>
            <w:noProof/>
          </w:rPr>
          <w:t>Social Media Examples</w:t>
        </w:r>
        <w:r w:rsidR="00B14A2F">
          <w:rPr>
            <w:noProof/>
            <w:webHidden/>
          </w:rPr>
          <w:tab/>
        </w:r>
        <w:r w:rsidR="00B14A2F">
          <w:rPr>
            <w:noProof/>
            <w:webHidden/>
          </w:rPr>
          <w:fldChar w:fldCharType="begin"/>
        </w:r>
        <w:r w:rsidR="00B14A2F">
          <w:rPr>
            <w:noProof/>
            <w:webHidden/>
          </w:rPr>
          <w:instrText xml:space="preserve"> PAGEREF _Toc427850152 \h </w:instrText>
        </w:r>
        <w:r w:rsidR="00B14A2F">
          <w:rPr>
            <w:noProof/>
            <w:webHidden/>
          </w:rPr>
        </w:r>
        <w:r w:rsidR="00B14A2F">
          <w:rPr>
            <w:noProof/>
            <w:webHidden/>
          </w:rPr>
          <w:fldChar w:fldCharType="separate"/>
        </w:r>
        <w:r w:rsidR="00BC2582">
          <w:rPr>
            <w:noProof/>
            <w:webHidden/>
          </w:rPr>
          <w:t>6</w:t>
        </w:r>
        <w:r w:rsidR="00B14A2F">
          <w:rPr>
            <w:noProof/>
            <w:webHidden/>
          </w:rPr>
          <w:fldChar w:fldCharType="end"/>
        </w:r>
      </w:hyperlink>
    </w:p>
    <w:p w14:paraId="1474D07B" w14:textId="5AC04B14" w:rsidR="00B14A2F" w:rsidRDefault="00BB05A5">
      <w:pPr>
        <w:pStyle w:val="TableofFigures"/>
        <w:rPr>
          <w:rFonts w:eastAsiaTheme="minorEastAsia"/>
          <w:b w:val="0"/>
          <w:noProof/>
          <w:sz w:val="22"/>
          <w:szCs w:val="22"/>
        </w:rPr>
      </w:pPr>
      <w:hyperlink w:anchor="_Toc427850153" w:history="1">
        <w:r w:rsidR="00B14A2F" w:rsidRPr="00F327D4">
          <w:rPr>
            <w:rStyle w:val="Hyperlink"/>
            <w:noProof/>
          </w:rPr>
          <w:t xml:space="preserve">Exhibit 5. </w:t>
        </w:r>
        <w:r w:rsidR="008A4F57">
          <w:t>Online Adults Who Use Social Media Channels</w:t>
        </w:r>
        <w:r w:rsidR="00B14A2F">
          <w:rPr>
            <w:noProof/>
            <w:webHidden/>
          </w:rPr>
          <w:tab/>
        </w:r>
        <w:r w:rsidR="00B14A2F">
          <w:rPr>
            <w:noProof/>
            <w:webHidden/>
          </w:rPr>
          <w:fldChar w:fldCharType="begin"/>
        </w:r>
        <w:r w:rsidR="00B14A2F">
          <w:rPr>
            <w:noProof/>
            <w:webHidden/>
          </w:rPr>
          <w:instrText xml:space="preserve"> PAGEREF _Toc427850153 \h </w:instrText>
        </w:r>
        <w:r w:rsidR="00B14A2F">
          <w:rPr>
            <w:noProof/>
            <w:webHidden/>
          </w:rPr>
        </w:r>
        <w:r w:rsidR="00B14A2F">
          <w:rPr>
            <w:noProof/>
            <w:webHidden/>
          </w:rPr>
          <w:fldChar w:fldCharType="separate"/>
        </w:r>
        <w:r w:rsidR="00BC2582">
          <w:rPr>
            <w:noProof/>
            <w:webHidden/>
          </w:rPr>
          <w:t>7</w:t>
        </w:r>
        <w:r w:rsidR="00B14A2F">
          <w:rPr>
            <w:noProof/>
            <w:webHidden/>
          </w:rPr>
          <w:fldChar w:fldCharType="end"/>
        </w:r>
      </w:hyperlink>
    </w:p>
    <w:p w14:paraId="606EB5C1" w14:textId="77777777" w:rsidR="00B14A2F" w:rsidRDefault="00BB05A5">
      <w:pPr>
        <w:pStyle w:val="TableofFigures"/>
        <w:rPr>
          <w:rFonts w:eastAsiaTheme="minorEastAsia"/>
          <w:b w:val="0"/>
          <w:noProof/>
          <w:sz w:val="22"/>
          <w:szCs w:val="22"/>
        </w:rPr>
      </w:pPr>
      <w:hyperlink w:anchor="_Toc427850154" w:history="1">
        <w:r w:rsidR="00B14A2F" w:rsidRPr="00F327D4">
          <w:rPr>
            <w:rStyle w:val="Hyperlink"/>
            <w:noProof/>
          </w:rPr>
          <w:t>Exhibit 6. Example: Monthly Content Calendar</w:t>
        </w:r>
        <w:r w:rsidR="00B14A2F">
          <w:rPr>
            <w:noProof/>
            <w:webHidden/>
          </w:rPr>
          <w:tab/>
        </w:r>
        <w:r w:rsidR="00B14A2F">
          <w:rPr>
            <w:noProof/>
            <w:webHidden/>
          </w:rPr>
          <w:fldChar w:fldCharType="begin"/>
        </w:r>
        <w:r w:rsidR="00B14A2F">
          <w:rPr>
            <w:noProof/>
            <w:webHidden/>
          </w:rPr>
          <w:instrText xml:space="preserve"> PAGEREF _Toc427850154 \h </w:instrText>
        </w:r>
        <w:r w:rsidR="00B14A2F">
          <w:rPr>
            <w:noProof/>
            <w:webHidden/>
          </w:rPr>
        </w:r>
        <w:r w:rsidR="00B14A2F">
          <w:rPr>
            <w:noProof/>
            <w:webHidden/>
          </w:rPr>
          <w:fldChar w:fldCharType="separate"/>
        </w:r>
        <w:r w:rsidR="00BC2582">
          <w:rPr>
            <w:noProof/>
            <w:webHidden/>
          </w:rPr>
          <w:t>11</w:t>
        </w:r>
        <w:r w:rsidR="00B14A2F">
          <w:rPr>
            <w:noProof/>
            <w:webHidden/>
          </w:rPr>
          <w:fldChar w:fldCharType="end"/>
        </w:r>
      </w:hyperlink>
    </w:p>
    <w:p w14:paraId="25ED4338" w14:textId="5422008B" w:rsidR="00DD64A0" w:rsidRDefault="007E4146" w:rsidP="00DD64A0">
      <w:r>
        <w:fldChar w:fldCharType="end"/>
      </w:r>
    </w:p>
    <w:p w14:paraId="1A38829A" w14:textId="77777777" w:rsidR="00DD64A0" w:rsidRDefault="00DD64A0" w:rsidP="00DD64A0">
      <w:pPr>
        <w:sectPr w:rsidR="00DD64A0" w:rsidSect="0046496C">
          <w:headerReference w:type="first" r:id="rId17"/>
          <w:footerReference w:type="first" r:id="rId18"/>
          <w:endnotePr>
            <w:numFmt w:val="decimal"/>
          </w:endnotePr>
          <w:pgSz w:w="12240" w:h="15840"/>
          <w:pgMar w:top="1440" w:right="1440" w:bottom="1440" w:left="1440" w:header="720" w:footer="432" w:gutter="0"/>
          <w:pgNumType w:fmt="lowerRoman"/>
          <w:cols w:space="720"/>
          <w:docGrid w:linePitch="360"/>
        </w:sectPr>
      </w:pPr>
    </w:p>
    <w:p w14:paraId="68B72762" w14:textId="77777777" w:rsidR="00C15A08" w:rsidRPr="00B87A40" w:rsidRDefault="00C15A08" w:rsidP="009E2FB8">
      <w:pPr>
        <w:pStyle w:val="Heading2"/>
        <w:spacing w:before="0"/>
      </w:pPr>
      <w:bookmarkStart w:id="1" w:name="_Toc427850131"/>
      <w:bookmarkStart w:id="2" w:name="_Toc419906643"/>
      <w:r w:rsidRPr="00B87A40">
        <w:lastRenderedPageBreak/>
        <w:t>Introduction</w:t>
      </w:r>
      <w:bookmarkEnd w:id="1"/>
    </w:p>
    <w:p w14:paraId="556ED57C" w14:textId="19257A4D" w:rsidR="00C15A08" w:rsidRPr="00C64F04" w:rsidRDefault="00C15A08" w:rsidP="00C07232">
      <w:pPr>
        <w:pStyle w:val="BodyText"/>
        <w:spacing w:before="120"/>
      </w:pPr>
      <w:r>
        <w:t xml:space="preserve">The </w:t>
      </w:r>
      <w:r w:rsidRPr="00C64F04">
        <w:rPr>
          <w:i/>
        </w:rPr>
        <w:t>Guide for Developing</w:t>
      </w:r>
      <w:r w:rsidRPr="00C64F04">
        <w:t xml:space="preserve"> </w:t>
      </w:r>
      <w:r w:rsidRPr="00815264">
        <w:rPr>
          <w:i/>
        </w:rPr>
        <w:t xml:space="preserve">an </w:t>
      </w:r>
      <w:r w:rsidRPr="00C64F04">
        <w:rPr>
          <w:i/>
        </w:rPr>
        <w:t xml:space="preserve">MSKTC Social Media Plan </w:t>
      </w:r>
      <w:r w:rsidRPr="00C64F04">
        <w:t xml:space="preserve">was developed to provide your Model System with practical tips, background information, best practices, and points to consider when </w:t>
      </w:r>
      <w:r>
        <w:t xml:space="preserve">creating a social media plan. The Guide begins with the Planning stage: how will you begin to create your social media approach and what resources do you need to accomplish it? Next, the Guide provides tools and tips for the Execution stage to make your social media work happen. The Guide concludes with the Monitoring and Optimization stage, in which you will sustain your social media approach by tracking outcomes and considering how to expand and grow your outreach efforts. This Guide is intended for use as you complete </w:t>
      </w:r>
      <w:r w:rsidRPr="00C64F04">
        <w:t xml:space="preserve">the </w:t>
      </w:r>
      <w:r w:rsidRPr="00815264">
        <w:rPr>
          <w:i/>
        </w:rPr>
        <w:t>MSKTC Social Media Development Workbook</w:t>
      </w:r>
      <w:r>
        <w:t>.</w:t>
      </w:r>
      <w:r w:rsidRPr="00C64F04">
        <w:t xml:space="preserve"> </w:t>
      </w:r>
    </w:p>
    <w:p w14:paraId="71931060" w14:textId="77777777" w:rsidR="00C15A08" w:rsidRPr="00042D02" w:rsidRDefault="00C15A08" w:rsidP="009E2FB8">
      <w:pPr>
        <w:pStyle w:val="Heading2"/>
      </w:pPr>
      <w:bookmarkStart w:id="3" w:name="_Toc427850132"/>
      <w:r w:rsidRPr="00042D02">
        <w:t>Stage 1: Planning</w:t>
      </w:r>
      <w:bookmarkEnd w:id="3"/>
    </w:p>
    <w:p w14:paraId="31E8333A" w14:textId="7DFCE37A" w:rsidR="00C15A08" w:rsidRPr="00C64F04" w:rsidRDefault="00C15A08" w:rsidP="00C07232">
      <w:pPr>
        <w:pStyle w:val="BodyText"/>
        <w:spacing w:before="120"/>
      </w:pPr>
      <w:bookmarkStart w:id="4" w:name="_Planning_Step_1:"/>
      <w:bookmarkEnd w:id="4"/>
      <w:r>
        <w:t>In the Planning stage, you begin with an idea—to reach audiences through social media to communicate about your research and products. In this section, you will set goals for your social media approach, identify and allocate resources, create a timeline or similar tool to plan your activities, identify and create your audience persona, select the appropriate social media channel to match your goals and audience, and define your organization’s voice. If you already have a social media approach in place, use this section to review and update your plan.</w:t>
      </w:r>
    </w:p>
    <w:p w14:paraId="340217C1" w14:textId="77777777" w:rsidR="00C15A08" w:rsidRPr="00C15A08" w:rsidRDefault="00C15A08" w:rsidP="009E2FB8">
      <w:pPr>
        <w:pStyle w:val="Heading3"/>
      </w:pPr>
      <w:bookmarkStart w:id="5" w:name="_Toc427850133"/>
      <w:r w:rsidRPr="00C15A08">
        <w:t>Planning Step 1: Set Goals</w:t>
      </w:r>
      <w:bookmarkEnd w:id="5"/>
      <w:r w:rsidRPr="00C15A08">
        <w:t xml:space="preserve"> </w:t>
      </w:r>
    </w:p>
    <w:p w14:paraId="4F561F3A" w14:textId="52425888" w:rsidR="00C15A08" w:rsidRPr="00A51A60" w:rsidRDefault="00C15A08" w:rsidP="00B14A2F">
      <w:pPr>
        <w:pStyle w:val="BodyText"/>
        <w:spacing w:before="120"/>
        <w:rPr>
          <w:b/>
          <w:i/>
        </w:rPr>
      </w:pPr>
      <w:r w:rsidRPr="00A51A60">
        <w:rPr>
          <w:b/>
          <w:i/>
        </w:rPr>
        <w:t xml:space="preserve">Aligns with Workbook pages </w:t>
      </w:r>
      <w:r w:rsidR="00BC2582">
        <w:rPr>
          <w:b/>
          <w:i/>
        </w:rPr>
        <w:t>2-4</w:t>
      </w:r>
    </w:p>
    <w:p w14:paraId="35F8E54A" w14:textId="15E60E58" w:rsidR="00C15A08" w:rsidRDefault="00C15A08" w:rsidP="00B87A40">
      <w:pPr>
        <w:pStyle w:val="NumberedList"/>
      </w:pPr>
      <w:r w:rsidRPr="00C64F04">
        <w:t>Assess your Model System’s mission and determine how your social media activities will align with and support that mission.</w:t>
      </w:r>
    </w:p>
    <w:p w14:paraId="28810CF8" w14:textId="77777777" w:rsidR="00C15A08" w:rsidRDefault="00C15A08" w:rsidP="00B87A40">
      <w:pPr>
        <w:pStyle w:val="NumberedList"/>
      </w:pPr>
      <w:r>
        <w:t xml:space="preserve">Examine your Model System’s policies regarding privacy, disclaimers, accessibility, and terms of use, and adopt policies for your social media activities as needed. </w:t>
      </w:r>
    </w:p>
    <w:p w14:paraId="79DB4BB3" w14:textId="35C1031C" w:rsidR="00C15A08" w:rsidRPr="00C64F04" w:rsidRDefault="00C15A08" w:rsidP="00C07232">
      <w:pPr>
        <w:pStyle w:val="NumberedList"/>
      </w:pPr>
      <w:r>
        <w:t>Identify where your social media messages will originate from within the organization’s structure (i.e., who are you representing, the overall organization or a specific group within it?).</w:t>
      </w:r>
    </w:p>
    <w:p w14:paraId="6CF40869" w14:textId="48A12B67" w:rsidR="00C15A08" w:rsidRPr="00C64F04" w:rsidRDefault="00C15A08" w:rsidP="00C07232">
      <w:pPr>
        <w:pStyle w:val="NumberedList"/>
        <w:spacing w:after="60"/>
      </w:pPr>
      <w:r w:rsidRPr="00C64F04">
        <w:t xml:space="preserve">Define what you want to accomplish by using social media and in what timeframe(s) you want to make those achievements. Examples of accomplishments include </w:t>
      </w:r>
    </w:p>
    <w:p w14:paraId="68F3A40C" w14:textId="77777777" w:rsidR="00C15A08" w:rsidRPr="00C64F04" w:rsidRDefault="00C15A08" w:rsidP="00ED06DE">
      <w:pPr>
        <w:numPr>
          <w:ilvl w:val="1"/>
          <w:numId w:val="11"/>
        </w:numPr>
        <w:spacing w:after="200" w:line="276" w:lineRule="auto"/>
        <w:contextualSpacing/>
        <w:sectPr w:rsidR="00C15A08" w:rsidRPr="00C64F04" w:rsidSect="00A51A60">
          <w:endnotePr>
            <w:numFmt w:val="decimal"/>
          </w:endnotePr>
          <w:pgSz w:w="12240" w:h="15840"/>
          <w:pgMar w:top="1440" w:right="1440" w:bottom="1440" w:left="1440" w:header="720" w:footer="432" w:gutter="0"/>
          <w:pgNumType w:start="1"/>
          <w:cols w:space="720"/>
          <w:noEndnote/>
          <w:docGrid w:linePitch="360"/>
        </w:sectPr>
      </w:pPr>
    </w:p>
    <w:p w14:paraId="65E93C98" w14:textId="77777777" w:rsidR="00C15A08" w:rsidRPr="00C64F04" w:rsidRDefault="00C15A08" w:rsidP="009E2FB8">
      <w:pPr>
        <w:pStyle w:val="Bullet1"/>
        <w:spacing w:before="0"/>
        <w:ind w:left="1080"/>
      </w:pPr>
      <w:r w:rsidRPr="00C64F04">
        <w:lastRenderedPageBreak/>
        <w:t>Resources downloaded</w:t>
      </w:r>
    </w:p>
    <w:p w14:paraId="3FC68410" w14:textId="77777777" w:rsidR="00C15A08" w:rsidRPr="00C64F04" w:rsidRDefault="00C15A08" w:rsidP="009E2FB8">
      <w:pPr>
        <w:pStyle w:val="Bullet1"/>
        <w:spacing w:before="0"/>
        <w:ind w:left="1080"/>
      </w:pPr>
      <w:r w:rsidRPr="00C64F04">
        <w:t xml:space="preserve">Event registrations received </w:t>
      </w:r>
    </w:p>
    <w:p w14:paraId="3DC5226B" w14:textId="77777777" w:rsidR="00C15A08" w:rsidRPr="00C64F04" w:rsidRDefault="00C15A08" w:rsidP="009E2FB8">
      <w:pPr>
        <w:pStyle w:val="Bullet1"/>
        <w:spacing w:before="0"/>
        <w:ind w:left="1080"/>
      </w:pPr>
      <w:r w:rsidRPr="00C64F04">
        <w:t>Donations procured</w:t>
      </w:r>
    </w:p>
    <w:p w14:paraId="4EC63D16" w14:textId="77777777" w:rsidR="00C15A08" w:rsidRPr="00C64F04" w:rsidRDefault="00C15A08" w:rsidP="009E2FB8">
      <w:pPr>
        <w:pStyle w:val="Bullet1"/>
        <w:spacing w:before="0"/>
      </w:pPr>
      <w:r w:rsidRPr="00C64F04">
        <w:lastRenderedPageBreak/>
        <w:t>Funds raised</w:t>
      </w:r>
    </w:p>
    <w:p w14:paraId="26224325" w14:textId="77777777" w:rsidR="00C15A08" w:rsidRPr="00C64F04" w:rsidRDefault="00C15A08" w:rsidP="009E2FB8">
      <w:pPr>
        <w:pStyle w:val="Bullet1"/>
        <w:spacing w:before="0"/>
      </w:pPr>
      <w:r w:rsidRPr="00C64F04">
        <w:t>Partners acquired</w:t>
      </w:r>
    </w:p>
    <w:p w14:paraId="0B76A73B" w14:textId="77777777" w:rsidR="00C15A08" w:rsidRPr="00C64F04" w:rsidRDefault="00C15A08" w:rsidP="009E2FB8">
      <w:pPr>
        <w:pStyle w:val="Bullet1"/>
        <w:spacing w:before="0"/>
      </w:pPr>
      <w:r w:rsidRPr="00C64F04">
        <w:t>Study participants recruited</w:t>
      </w:r>
    </w:p>
    <w:p w14:paraId="61FA2C2B" w14:textId="77777777" w:rsidR="00C15A08" w:rsidRPr="00C64F04" w:rsidRDefault="00C15A08" w:rsidP="00C07232">
      <w:pPr>
        <w:ind w:left="720"/>
        <w:contextualSpacing/>
        <w:rPr>
          <w:b/>
        </w:rPr>
        <w:sectPr w:rsidR="00C15A08" w:rsidRPr="00C64F04" w:rsidSect="00A51A60">
          <w:endnotePr>
            <w:numFmt w:val="decimal"/>
          </w:endnotePr>
          <w:type w:val="continuous"/>
          <w:pgSz w:w="12240" w:h="15840"/>
          <w:pgMar w:top="1440" w:right="1440" w:bottom="1440" w:left="1440" w:header="720" w:footer="720" w:gutter="0"/>
          <w:cols w:num="2" w:space="180"/>
          <w:noEndnote/>
          <w:docGrid w:linePitch="360"/>
        </w:sectPr>
      </w:pPr>
    </w:p>
    <w:p w14:paraId="432B2007" w14:textId="77777777" w:rsidR="00C15A08" w:rsidRPr="00C07232" w:rsidRDefault="00C15A08" w:rsidP="009E2FB8">
      <w:pPr>
        <w:pStyle w:val="BodyTextIndent2"/>
        <w:keepNext/>
        <w:spacing w:after="0"/>
      </w:pPr>
      <w:r w:rsidRPr="00C07232">
        <w:rPr>
          <w:b/>
        </w:rPr>
        <w:lastRenderedPageBreak/>
        <w:t xml:space="preserve">Best Practice: </w:t>
      </w:r>
      <w:r w:rsidRPr="00C07232">
        <w:t>Use the SMART model</w:t>
      </w:r>
      <w:r w:rsidRPr="00C07232">
        <w:rPr>
          <w:vertAlign w:val="superscript"/>
        </w:rPr>
        <w:endnoteReference w:id="1"/>
      </w:r>
      <w:r w:rsidRPr="00C07232">
        <w:t xml:space="preserve"> to develop your goals.</w:t>
      </w:r>
    </w:p>
    <w:p w14:paraId="687896CA" w14:textId="77777777" w:rsidR="00C15A08" w:rsidRPr="00C64F04" w:rsidRDefault="00C15A08" w:rsidP="00ED06DE">
      <w:pPr>
        <w:pStyle w:val="ListParagraph"/>
        <w:keepNext/>
        <w:numPr>
          <w:ilvl w:val="1"/>
          <w:numId w:val="15"/>
        </w:numPr>
        <w:ind w:left="1080"/>
      </w:pPr>
      <w:r w:rsidRPr="00C64F04">
        <w:rPr>
          <w:b/>
          <w:i/>
        </w:rPr>
        <w:t>S</w:t>
      </w:r>
      <w:r w:rsidRPr="00C64F04">
        <w:rPr>
          <w:i/>
        </w:rPr>
        <w:t>pecific</w:t>
      </w:r>
      <w:r w:rsidRPr="00C64F04">
        <w:t>: Define explicit goals relative to the desired results.</w:t>
      </w:r>
    </w:p>
    <w:p w14:paraId="753DB2F3" w14:textId="77777777" w:rsidR="00C15A08" w:rsidRPr="00C64F04" w:rsidRDefault="00C15A08" w:rsidP="00ED06DE">
      <w:pPr>
        <w:pStyle w:val="ListParagraph"/>
        <w:numPr>
          <w:ilvl w:val="1"/>
          <w:numId w:val="15"/>
        </w:numPr>
        <w:ind w:left="1080"/>
      </w:pPr>
      <w:r w:rsidRPr="00C64F04">
        <w:rPr>
          <w:b/>
          <w:i/>
        </w:rPr>
        <w:t>M</w:t>
      </w:r>
      <w:r w:rsidRPr="00C64F04">
        <w:rPr>
          <w:i/>
        </w:rPr>
        <w:t>easurable</w:t>
      </w:r>
      <w:r w:rsidRPr="00C64F04">
        <w:t>: Establish concrete criteria for gauging progress toward goal attainment.</w:t>
      </w:r>
    </w:p>
    <w:p w14:paraId="5B06FFDF" w14:textId="77777777" w:rsidR="00C15A08" w:rsidRPr="00C64F04" w:rsidRDefault="00C15A08" w:rsidP="00ED06DE">
      <w:pPr>
        <w:pStyle w:val="ListParagraph"/>
        <w:numPr>
          <w:ilvl w:val="1"/>
          <w:numId w:val="15"/>
        </w:numPr>
        <w:ind w:left="1080"/>
        <w:rPr>
          <w:i/>
        </w:rPr>
      </w:pPr>
      <w:r w:rsidRPr="00C64F04">
        <w:rPr>
          <w:b/>
          <w:i/>
        </w:rPr>
        <w:t>A</w:t>
      </w:r>
      <w:r w:rsidRPr="00C64F04">
        <w:rPr>
          <w:i/>
        </w:rPr>
        <w:t xml:space="preserve">ttainable: </w:t>
      </w:r>
      <w:r w:rsidRPr="00C64F04">
        <w:t>Consider potential resource restraints that may hinder goal achievement (</w:t>
      </w:r>
      <w:r w:rsidRPr="00C64F04">
        <w:rPr>
          <w:i/>
        </w:rPr>
        <w:t>see Planning Step 2</w:t>
      </w:r>
      <w:r w:rsidRPr="00C64F04">
        <w:t>).</w:t>
      </w:r>
    </w:p>
    <w:p w14:paraId="369307EC" w14:textId="77777777" w:rsidR="00C15A08" w:rsidRPr="00C64F04" w:rsidRDefault="00C15A08" w:rsidP="00ED06DE">
      <w:pPr>
        <w:pStyle w:val="ListParagraph"/>
        <w:numPr>
          <w:ilvl w:val="1"/>
          <w:numId w:val="15"/>
        </w:numPr>
        <w:ind w:left="1080"/>
      </w:pPr>
      <w:r w:rsidRPr="00C64F04">
        <w:rPr>
          <w:b/>
          <w:i/>
        </w:rPr>
        <w:t>R</w:t>
      </w:r>
      <w:r w:rsidRPr="00C64F04">
        <w:rPr>
          <w:i/>
        </w:rPr>
        <w:t xml:space="preserve">elevant: </w:t>
      </w:r>
      <w:r w:rsidRPr="00C64F04">
        <w:t>Ensure goals are worthwhile to the mission of your Model System.</w:t>
      </w:r>
    </w:p>
    <w:p w14:paraId="41A3B084" w14:textId="77777777" w:rsidR="00C15A08" w:rsidRPr="00C64F04" w:rsidRDefault="00C15A08" w:rsidP="00ED06DE">
      <w:pPr>
        <w:pStyle w:val="ListParagraph"/>
        <w:numPr>
          <w:ilvl w:val="1"/>
          <w:numId w:val="15"/>
        </w:numPr>
        <w:ind w:left="1080"/>
      </w:pPr>
      <w:r w:rsidRPr="00C64F04">
        <w:rPr>
          <w:b/>
          <w:i/>
        </w:rPr>
        <w:t>T</w:t>
      </w:r>
      <w:r w:rsidRPr="00C64F04">
        <w:rPr>
          <w:i/>
        </w:rPr>
        <w:t>ime-Based:</w:t>
      </w:r>
      <w:r w:rsidRPr="00C64F04">
        <w:t xml:space="preserve"> Set the goals’ timeframe(s) to make them real and tangible.</w:t>
      </w:r>
    </w:p>
    <w:p w14:paraId="3FB7923E" w14:textId="77777777" w:rsidR="00C15A08" w:rsidRPr="00042D02" w:rsidRDefault="00C15A08" w:rsidP="009E2FB8">
      <w:pPr>
        <w:pStyle w:val="Heading3"/>
      </w:pPr>
      <w:bookmarkStart w:id="6" w:name="_Planning_Step_2:"/>
      <w:bookmarkStart w:id="7" w:name="_Toc427850134"/>
      <w:bookmarkEnd w:id="6"/>
      <w:r w:rsidRPr="00042D02">
        <w:t>Planning Step 2: Allocate Resources</w:t>
      </w:r>
      <w:bookmarkEnd w:id="7"/>
    </w:p>
    <w:p w14:paraId="007229A5" w14:textId="37A09BEC" w:rsidR="00C15A08" w:rsidRPr="00C07232" w:rsidRDefault="00C15A08" w:rsidP="00B14A2F">
      <w:pPr>
        <w:pStyle w:val="BodyText"/>
        <w:spacing w:before="120"/>
        <w:rPr>
          <w:b/>
          <w:i/>
        </w:rPr>
      </w:pPr>
      <w:r w:rsidRPr="00C07232">
        <w:rPr>
          <w:b/>
          <w:i/>
        </w:rPr>
        <w:t xml:space="preserve">Aligns with Workbook pages </w:t>
      </w:r>
      <w:r w:rsidR="00BC2582">
        <w:rPr>
          <w:b/>
          <w:i/>
        </w:rPr>
        <w:t>5-7</w:t>
      </w:r>
    </w:p>
    <w:p w14:paraId="36B45F9B" w14:textId="77777777" w:rsidR="00C15A08" w:rsidRPr="004754F3" w:rsidRDefault="00C15A08" w:rsidP="00C07232">
      <w:pPr>
        <w:pStyle w:val="BodyText"/>
        <w:spacing w:before="120"/>
      </w:pPr>
      <w:r w:rsidRPr="00815264">
        <w:t xml:space="preserve">You will need to return to this step after reviewing subsequent sections of this Guide. The amount of staff time needed will depend on which social media outlet you use, how frequently you plan to post new information, and the level of effort you intend to commit to engaging with your audiences. Bookmark this step and return to it as you work through the Guide. </w:t>
      </w:r>
    </w:p>
    <w:p w14:paraId="40C48DC8" w14:textId="1589595F" w:rsidR="00C15A08" w:rsidRPr="00C64F04" w:rsidRDefault="00C15A08" w:rsidP="00ED06DE">
      <w:pPr>
        <w:pStyle w:val="NumberedList"/>
        <w:numPr>
          <w:ilvl w:val="0"/>
          <w:numId w:val="18"/>
        </w:numPr>
      </w:pPr>
      <w:r w:rsidRPr="00C64F04">
        <w:t>Evaluate the time, staff, technology, budget, and other resources you already have to invest in social media.</w:t>
      </w:r>
    </w:p>
    <w:p w14:paraId="4F801A1B" w14:textId="77777777" w:rsidR="00C15A08" w:rsidRPr="00C64F04" w:rsidRDefault="00C15A08" w:rsidP="00ED06DE">
      <w:pPr>
        <w:pStyle w:val="NumberedList"/>
        <w:numPr>
          <w:ilvl w:val="0"/>
          <w:numId w:val="18"/>
        </w:numPr>
      </w:pPr>
      <w:r w:rsidRPr="00C64F04">
        <w:t>Determine the additional time, staff, technology, budget, and other resources you will need to set up, execute, and monitor your social media activities.</w:t>
      </w:r>
    </w:p>
    <w:p w14:paraId="00765F98" w14:textId="51365279" w:rsidR="00C15A08" w:rsidRPr="00C64F04" w:rsidRDefault="00C15A08" w:rsidP="004C076C">
      <w:pPr>
        <w:pStyle w:val="BodyTextIndent2"/>
        <w:spacing w:before="120"/>
      </w:pPr>
      <w:r w:rsidRPr="00C64F04">
        <w:rPr>
          <w:b/>
        </w:rPr>
        <w:t xml:space="preserve">Best Practice: </w:t>
      </w:r>
      <w:r w:rsidRPr="00C64F04">
        <w:t>Pay attention to</w:t>
      </w:r>
      <w:r w:rsidRPr="00C64F04">
        <w:rPr>
          <w:b/>
        </w:rPr>
        <w:t xml:space="preserve"> </w:t>
      </w:r>
      <w:r w:rsidRPr="00C64F04">
        <w:t>the following considerations to identify the processes and procedures you will use to manage your social media activities, including</w:t>
      </w:r>
    </w:p>
    <w:p w14:paraId="583DFF44" w14:textId="77777777" w:rsidR="00C15A08" w:rsidRPr="00C64F04" w:rsidRDefault="00C15A08" w:rsidP="00ED06DE">
      <w:pPr>
        <w:pStyle w:val="ListParagraph"/>
        <w:numPr>
          <w:ilvl w:val="0"/>
          <w:numId w:val="16"/>
        </w:numPr>
        <w:ind w:left="1080"/>
      </w:pPr>
      <w:r w:rsidRPr="00C64F04">
        <w:t>Timelines for creating and sharing content</w:t>
      </w:r>
    </w:p>
    <w:p w14:paraId="5D76C49F" w14:textId="77777777" w:rsidR="00C15A08" w:rsidRPr="00C64F04" w:rsidRDefault="00C15A08" w:rsidP="00ED06DE">
      <w:pPr>
        <w:pStyle w:val="ListParagraph"/>
        <w:numPr>
          <w:ilvl w:val="0"/>
          <w:numId w:val="16"/>
        </w:numPr>
        <w:ind w:left="1080"/>
      </w:pPr>
      <w:r w:rsidRPr="00C64F04">
        <w:t>Standards and style guides for content (e.g., A</w:t>
      </w:r>
      <w:r>
        <w:t xml:space="preserve">merican </w:t>
      </w:r>
      <w:r w:rsidRPr="00C64F04">
        <w:t>P</w:t>
      </w:r>
      <w:r>
        <w:t xml:space="preserve">sychological </w:t>
      </w:r>
      <w:r w:rsidRPr="00C64F04">
        <w:t>A</w:t>
      </w:r>
      <w:r>
        <w:t>ssociation</w:t>
      </w:r>
      <w:r w:rsidRPr="00C64F04">
        <w:t>, A</w:t>
      </w:r>
      <w:r>
        <w:t xml:space="preserve">ssociated </w:t>
      </w:r>
      <w:r w:rsidRPr="00C64F04">
        <w:t>P</w:t>
      </w:r>
      <w:r>
        <w:t>ress</w:t>
      </w:r>
      <w:r w:rsidRPr="00C64F04">
        <w:t>, Business, Chicago, custom)</w:t>
      </w:r>
    </w:p>
    <w:p w14:paraId="3061E2CD" w14:textId="77777777" w:rsidR="00C15A08" w:rsidRPr="00C64F04" w:rsidRDefault="00C15A08" w:rsidP="00ED06DE">
      <w:pPr>
        <w:pStyle w:val="ListParagraph"/>
        <w:numPr>
          <w:ilvl w:val="0"/>
          <w:numId w:val="16"/>
        </w:numPr>
        <w:ind w:left="1080"/>
      </w:pPr>
      <w:r w:rsidRPr="00C64F04">
        <w:t>Workflows for reviewing and approving content</w:t>
      </w:r>
    </w:p>
    <w:p w14:paraId="3646A08D" w14:textId="77777777" w:rsidR="00C15A08" w:rsidRPr="00C07232" w:rsidRDefault="00C15A08" w:rsidP="009E2FB8">
      <w:pPr>
        <w:pStyle w:val="Heading3"/>
      </w:pPr>
      <w:bookmarkStart w:id="8" w:name="_Planning_Step_3:"/>
      <w:bookmarkStart w:id="9" w:name="_Toc427850135"/>
      <w:bookmarkEnd w:id="8"/>
      <w:r w:rsidRPr="00C07232">
        <w:t>Planning Step 3: Create a Yearly Editorial Planning Timeline/Calendar</w:t>
      </w:r>
      <w:bookmarkEnd w:id="9"/>
    </w:p>
    <w:p w14:paraId="4E89FF0A" w14:textId="278A90EA" w:rsidR="00C15A08" w:rsidRPr="00C07232" w:rsidRDefault="00C15A08" w:rsidP="00B14A2F">
      <w:pPr>
        <w:pStyle w:val="BodyText"/>
        <w:spacing w:before="120"/>
        <w:rPr>
          <w:b/>
          <w:i/>
        </w:rPr>
      </w:pPr>
      <w:r w:rsidRPr="00C07232">
        <w:rPr>
          <w:b/>
          <w:i/>
        </w:rPr>
        <w:t xml:space="preserve">Aligns with Workbook pages </w:t>
      </w:r>
      <w:r w:rsidR="00BC2582">
        <w:rPr>
          <w:b/>
          <w:i/>
        </w:rPr>
        <w:t>8-9</w:t>
      </w:r>
    </w:p>
    <w:p w14:paraId="1F09F6DB" w14:textId="327AED68" w:rsidR="00C15A08" w:rsidRPr="00C64F04" w:rsidRDefault="00C15A08" w:rsidP="00ED06DE">
      <w:pPr>
        <w:pStyle w:val="NumberedList"/>
        <w:numPr>
          <w:ilvl w:val="0"/>
          <w:numId w:val="19"/>
        </w:numPr>
      </w:pPr>
      <w:r w:rsidRPr="00C64F04">
        <w:t xml:space="preserve">Brainstorm overall concept(s)/theme(s) for social media activities </w:t>
      </w:r>
      <w:r w:rsidR="00DD0F54" w:rsidRPr="00C64F04">
        <w:t>that reinforce(s) your Model System’s mission</w:t>
      </w:r>
      <w:r w:rsidR="00DD0F54">
        <w:t xml:space="preserve"> </w:t>
      </w:r>
      <w:r w:rsidRPr="00C64F04">
        <w:t>on a monthly, quarterly, or yearly basis.</w:t>
      </w:r>
    </w:p>
    <w:p w14:paraId="5C4FE954" w14:textId="77777777" w:rsidR="00C15A08" w:rsidRPr="00C64F04" w:rsidRDefault="00C15A08" w:rsidP="00C07232">
      <w:pPr>
        <w:pStyle w:val="NumberedList"/>
      </w:pPr>
      <w:r w:rsidRPr="00C64F04">
        <w:t xml:space="preserve">Develop individual campaigns (i.e., groups of messages that work in an organized way toward a particular goal) throughout the year that align with your Model System’s activities and major milestones. </w:t>
      </w:r>
    </w:p>
    <w:p w14:paraId="00B71715" w14:textId="73024197" w:rsidR="00C15A08" w:rsidRPr="00C64F04" w:rsidRDefault="00C15A08" w:rsidP="00C07232">
      <w:pPr>
        <w:pStyle w:val="NumberedList"/>
      </w:pPr>
      <w:r w:rsidRPr="00C64F04">
        <w:lastRenderedPageBreak/>
        <w:t>Create an editorial planning timeline/calendar to outline all dates that are pertinent to your Model System (e.g., events, studies, fund</w:t>
      </w:r>
      <w:r>
        <w:t>-</w:t>
      </w:r>
      <w:r w:rsidRPr="00C64F04">
        <w:t xml:space="preserve">raising, observances, </w:t>
      </w:r>
      <w:r>
        <w:t xml:space="preserve">and </w:t>
      </w:r>
      <w:r w:rsidRPr="00C64F04">
        <w:t xml:space="preserve">holidays). </w:t>
      </w:r>
      <w:r w:rsidRPr="00C64F04">
        <w:rPr>
          <w:i/>
        </w:rPr>
        <w:t xml:space="preserve">See </w:t>
      </w:r>
      <w:r w:rsidR="00DD0F54">
        <w:rPr>
          <w:i/>
        </w:rPr>
        <w:t>Exhibit 1</w:t>
      </w:r>
      <w:r w:rsidRPr="00C64F04">
        <w:rPr>
          <w:i/>
        </w:rPr>
        <w:t xml:space="preserve"> below.</w:t>
      </w:r>
    </w:p>
    <w:p w14:paraId="0AFD32C2" w14:textId="30F270B8" w:rsidR="00C15A08" w:rsidRPr="00C64F04" w:rsidRDefault="00C15A08" w:rsidP="00C07232">
      <w:pPr>
        <w:pStyle w:val="NumberedList"/>
        <w:spacing w:after="240"/>
      </w:pPr>
      <w:r w:rsidRPr="00C64F04">
        <w:t>Acquire the appropriate buy-in from Model System staff and authorization from your organization as needed for the concept</w:t>
      </w:r>
      <w:r>
        <w:t>(s)</w:t>
      </w:r>
      <w:r w:rsidRPr="00C64F04">
        <w:t xml:space="preserve"> and campaigns.</w:t>
      </w:r>
      <w:r w:rsidR="00DD0F54">
        <w:t xml:space="preserve"> </w:t>
      </w:r>
    </w:p>
    <w:p w14:paraId="2E9103D0" w14:textId="743622A4" w:rsidR="00C15A08" w:rsidRPr="00C07232" w:rsidRDefault="002E7DD9" w:rsidP="003F081C">
      <w:pPr>
        <w:pStyle w:val="ExhibitTitle"/>
      </w:pPr>
      <w:bookmarkStart w:id="10" w:name="_Toc427850149"/>
      <w:proofErr w:type="gramStart"/>
      <w:r>
        <w:t>Exhibit</w:t>
      </w:r>
      <w:r w:rsidR="00C15A08" w:rsidRPr="00C07232">
        <w:t xml:space="preserve"> 1</w:t>
      </w:r>
      <w:r w:rsidR="007172FE">
        <w:t>.</w:t>
      </w:r>
      <w:proofErr w:type="gramEnd"/>
      <w:r w:rsidR="00C15A08" w:rsidRPr="00C07232">
        <w:t xml:space="preserve"> Example: Planning Timeline</w:t>
      </w:r>
      <w:bookmarkEnd w:id="10"/>
      <w:r w:rsidR="00C15A08" w:rsidRPr="00C07232">
        <w:t xml:space="preserve"> </w:t>
      </w:r>
    </w:p>
    <w:tbl>
      <w:tblPr>
        <w:tblStyle w:val="MSKTCTable1"/>
        <w:tblW w:w="9360" w:type="dxa"/>
        <w:tblLayout w:type="fixed"/>
        <w:tblCellMar>
          <w:top w:w="0" w:type="dxa"/>
          <w:bottom w:w="0" w:type="dxa"/>
        </w:tblCellMar>
        <w:tblLook w:val="04A0" w:firstRow="1" w:lastRow="0" w:firstColumn="1" w:lastColumn="0" w:noHBand="0" w:noVBand="1"/>
      </w:tblPr>
      <w:tblGrid>
        <w:gridCol w:w="1426"/>
        <w:gridCol w:w="1080"/>
        <w:gridCol w:w="1170"/>
        <w:gridCol w:w="1260"/>
        <w:gridCol w:w="1980"/>
        <w:gridCol w:w="1121"/>
        <w:gridCol w:w="1323"/>
      </w:tblGrid>
      <w:tr w:rsidR="00042D02" w:rsidRPr="00DF6095" w14:paraId="76DC08AE" w14:textId="77777777" w:rsidTr="00042D02">
        <w:trPr>
          <w:cnfStyle w:val="100000000000" w:firstRow="1" w:lastRow="0" w:firstColumn="0" w:lastColumn="0" w:oddVBand="0" w:evenVBand="0" w:oddHBand="0" w:evenHBand="0" w:firstRowFirstColumn="0" w:firstRowLastColumn="0" w:lastRowFirstColumn="0" w:lastRowLastColumn="0"/>
        </w:trPr>
        <w:tc>
          <w:tcPr>
            <w:tcW w:w="1426" w:type="dxa"/>
          </w:tcPr>
          <w:p w14:paraId="0C4BFE8C" w14:textId="77777777" w:rsidR="00C15A08" w:rsidRPr="00DF6095" w:rsidRDefault="00C15A08" w:rsidP="003F081C">
            <w:pPr>
              <w:pStyle w:val="TableColumnHeadCentered"/>
              <w:keepNext/>
            </w:pPr>
          </w:p>
        </w:tc>
        <w:tc>
          <w:tcPr>
            <w:tcW w:w="1080" w:type="dxa"/>
          </w:tcPr>
          <w:p w14:paraId="5A70F0A0" w14:textId="77777777" w:rsidR="00C15A08" w:rsidRPr="00DF6095" w:rsidRDefault="00C15A08" w:rsidP="003F081C">
            <w:pPr>
              <w:pStyle w:val="TableColumnHeadCentered"/>
              <w:keepNext/>
            </w:pPr>
            <w:r w:rsidRPr="00DF6095">
              <w:t>JAN</w:t>
            </w:r>
          </w:p>
        </w:tc>
        <w:tc>
          <w:tcPr>
            <w:tcW w:w="1170" w:type="dxa"/>
          </w:tcPr>
          <w:p w14:paraId="39CC0F51" w14:textId="77777777" w:rsidR="00C15A08" w:rsidRPr="00DF6095" w:rsidRDefault="00C15A08" w:rsidP="003F081C">
            <w:pPr>
              <w:pStyle w:val="TableColumnHeadCentered"/>
              <w:keepNext/>
            </w:pPr>
            <w:r w:rsidRPr="00DF6095">
              <w:t>FEB</w:t>
            </w:r>
          </w:p>
        </w:tc>
        <w:tc>
          <w:tcPr>
            <w:tcW w:w="1260" w:type="dxa"/>
          </w:tcPr>
          <w:p w14:paraId="647468D8" w14:textId="77777777" w:rsidR="00C15A08" w:rsidRPr="00DF6095" w:rsidRDefault="00C15A08" w:rsidP="003F081C">
            <w:pPr>
              <w:pStyle w:val="TableColumnHeadCentered"/>
              <w:keepNext/>
            </w:pPr>
            <w:r w:rsidRPr="00DF6095">
              <w:t>MAR</w:t>
            </w:r>
          </w:p>
        </w:tc>
        <w:tc>
          <w:tcPr>
            <w:tcW w:w="1980" w:type="dxa"/>
          </w:tcPr>
          <w:p w14:paraId="60E71F2D" w14:textId="77777777" w:rsidR="00C15A08" w:rsidRPr="00DF6095" w:rsidRDefault="00C15A08" w:rsidP="003F081C">
            <w:pPr>
              <w:pStyle w:val="TableColumnHeadCentered"/>
              <w:keepNext/>
            </w:pPr>
            <w:r w:rsidRPr="00DF6095">
              <w:t>APR</w:t>
            </w:r>
          </w:p>
        </w:tc>
        <w:tc>
          <w:tcPr>
            <w:tcW w:w="1121" w:type="dxa"/>
          </w:tcPr>
          <w:p w14:paraId="1DA3F317" w14:textId="77777777" w:rsidR="00C15A08" w:rsidRPr="00DF6095" w:rsidRDefault="00C15A08" w:rsidP="003F081C">
            <w:pPr>
              <w:pStyle w:val="TableColumnHeadCentered"/>
              <w:keepNext/>
            </w:pPr>
            <w:r w:rsidRPr="00DF6095">
              <w:t>MAY</w:t>
            </w:r>
          </w:p>
        </w:tc>
        <w:tc>
          <w:tcPr>
            <w:tcW w:w="1323" w:type="dxa"/>
          </w:tcPr>
          <w:p w14:paraId="35B188DB" w14:textId="77777777" w:rsidR="00C15A08" w:rsidRPr="00DF6095" w:rsidRDefault="00C15A08" w:rsidP="003F081C">
            <w:pPr>
              <w:pStyle w:val="TableColumnHeadCentered"/>
              <w:keepNext/>
            </w:pPr>
            <w:r w:rsidRPr="00DF6095">
              <w:t>JUN</w:t>
            </w:r>
          </w:p>
        </w:tc>
      </w:tr>
      <w:tr w:rsidR="00042D02" w:rsidRPr="005B2FC1" w14:paraId="591FC4B4" w14:textId="77777777" w:rsidTr="00042D02">
        <w:tc>
          <w:tcPr>
            <w:tcW w:w="1426" w:type="dxa"/>
            <w:shd w:val="clear" w:color="auto" w:fill="F6FCEE"/>
          </w:tcPr>
          <w:p w14:paraId="7245F438" w14:textId="77777777" w:rsidR="00C15A08" w:rsidRPr="00DF6095" w:rsidRDefault="00C15A08" w:rsidP="003F081C">
            <w:pPr>
              <w:pStyle w:val="TableText"/>
              <w:keepNext/>
              <w:rPr>
                <w:b/>
              </w:rPr>
            </w:pPr>
            <w:r w:rsidRPr="00DF6095">
              <w:rPr>
                <w:b/>
              </w:rPr>
              <w:t>Campaigns</w:t>
            </w:r>
          </w:p>
        </w:tc>
        <w:tc>
          <w:tcPr>
            <w:tcW w:w="1080" w:type="dxa"/>
            <w:shd w:val="clear" w:color="auto" w:fill="F6FCEE"/>
          </w:tcPr>
          <w:p w14:paraId="00B6EFAD" w14:textId="77777777" w:rsidR="00C15A08" w:rsidRPr="005B2FC1" w:rsidRDefault="00C15A08" w:rsidP="003F081C">
            <w:pPr>
              <w:pStyle w:val="TableText"/>
              <w:keepNext/>
            </w:pPr>
          </w:p>
        </w:tc>
        <w:tc>
          <w:tcPr>
            <w:tcW w:w="1170" w:type="dxa"/>
            <w:shd w:val="clear" w:color="auto" w:fill="F6FCEE"/>
          </w:tcPr>
          <w:p w14:paraId="05155F8C" w14:textId="4DE0B4EB" w:rsidR="00C15A08" w:rsidRPr="005B2FC1" w:rsidRDefault="00C15A08" w:rsidP="003F081C">
            <w:pPr>
              <w:pStyle w:val="TableText"/>
              <w:keepNext/>
            </w:pPr>
            <w:r w:rsidRPr="005B2FC1">
              <w:t>T</w:t>
            </w:r>
            <w:r w:rsidR="00DD0F54">
              <w:t>he</w:t>
            </w:r>
            <w:r w:rsidRPr="005B2FC1">
              <w:t xml:space="preserve"> Challenge!</w:t>
            </w:r>
          </w:p>
        </w:tc>
        <w:tc>
          <w:tcPr>
            <w:tcW w:w="1260" w:type="dxa"/>
            <w:shd w:val="clear" w:color="auto" w:fill="F6FCEE"/>
          </w:tcPr>
          <w:p w14:paraId="1FFF2AF8" w14:textId="77777777" w:rsidR="00C15A08" w:rsidRPr="005B2FC1" w:rsidRDefault="00C15A08" w:rsidP="003F081C">
            <w:pPr>
              <w:pStyle w:val="TableText"/>
              <w:keepNext/>
            </w:pPr>
          </w:p>
        </w:tc>
        <w:tc>
          <w:tcPr>
            <w:tcW w:w="1980" w:type="dxa"/>
            <w:shd w:val="clear" w:color="auto" w:fill="F6FCEE"/>
          </w:tcPr>
          <w:p w14:paraId="1B203869" w14:textId="77777777" w:rsidR="00C15A08" w:rsidRPr="005B2FC1" w:rsidRDefault="00C15A08" w:rsidP="003F081C">
            <w:pPr>
              <w:pStyle w:val="TableText"/>
              <w:keepNext/>
            </w:pPr>
          </w:p>
        </w:tc>
        <w:tc>
          <w:tcPr>
            <w:tcW w:w="1121" w:type="dxa"/>
            <w:shd w:val="clear" w:color="auto" w:fill="F6FCEE"/>
          </w:tcPr>
          <w:p w14:paraId="3E20DAD7" w14:textId="77777777" w:rsidR="00C15A08" w:rsidRPr="005B2FC1" w:rsidRDefault="00C15A08" w:rsidP="003F081C">
            <w:pPr>
              <w:pStyle w:val="TableText"/>
              <w:keepNext/>
            </w:pPr>
          </w:p>
        </w:tc>
        <w:tc>
          <w:tcPr>
            <w:tcW w:w="1323" w:type="dxa"/>
            <w:shd w:val="clear" w:color="auto" w:fill="F6FCEE"/>
          </w:tcPr>
          <w:p w14:paraId="0D783F44" w14:textId="77777777" w:rsidR="00C15A08" w:rsidRPr="005B2FC1" w:rsidRDefault="00C15A08" w:rsidP="003F081C">
            <w:pPr>
              <w:pStyle w:val="TableText"/>
              <w:keepNext/>
            </w:pPr>
            <w:r w:rsidRPr="005B2FC1">
              <w:t>Heads Up Concussion</w:t>
            </w:r>
          </w:p>
        </w:tc>
      </w:tr>
      <w:tr w:rsidR="00C15A08" w:rsidRPr="005B2FC1" w14:paraId="78C3DED4" w14:textId="77777777" w:rsidTr="00042D02">
        <w:tc>
          <w:tcPr>
            <w:tcW w:w="1426" w:type="dxa"/>
          </w:tcPr>
          <w:p w14:paraId="32CA25A7" w14:textId="77777777" w:rsidR="00C15A08" w:rsidRPr="00DF6095" w:rsidRDefault="00C15A08" w:rsidP="00DF6095">
            <w:pPr>
              <w:pStyle w:val="TableText"/>
              <w:rPr>
                <w:b/>
              </w:rPr>
            </w:pPr>
            <w:r w:rsidRPr="00DF6095">
              <w:rPr>
                <w:b/>
              </w:rPr>
              <w:t>Events</w:t>
            </w:r>
          </w:p>
        </w:tc>
        <w:tc>
          <w:tcPr>
            <w:tcW w:w="1080" w:type="dxa"/>
          </w:tcPr>
          <w:p w14:paraId="10133F9A" w14:textId="77777777" w:rsidR="00C15A08" w:rsidRPr="005B2FC1" w:rsidRDefault="00C15A08" w:rsidP="00DF6095">
            <w:pPr>
              <w:pStyle w:val="TableText"/>
            </w:pPr>
          </w:p>
        </w:tc>
        <w:tc>
          <w:tcPr>
            <w:tcW w:w="1170" w:type="dxa"/>
          </w:tcPr>
          <w:p w14:paraId="4D7BB8CF" w14:textId="77777777" w:rsidR="00C15A08" w:rsidRPr="005B2FC1" w:rsidRDefault="00C15A08" w:rsidP="00DF6095">
            <w:pPr>
              <w:pStyle w:val="TableText"/>
            </w:pPr>
          </w:p>
        </w:tc>
        <w:tc>
          <w:tcPr>
            <w:tcW w:w="1260" w:type="dxa"/>
          </w:tcPr>
          <w:p w14:paraId="1E6DAA14" w14:textId="40898864" w:rsidR="00C15A08" w:rsidRPr="005B2FC1" w:rsidRDefault="00C15A08" w:rsidP="00DF6095">
            <w:pPr>
              <w:pStyle w:val="TableText"/>
            </w:pPr>
            <w:r w:rsidRPr="005B2FC1">
              <w:t>3/12</w:t>
            </w:r>
            <w:r>
              <w:t>–3/</w:t>
            </w:r>
            <w:r w:rsidRPr="005B2FC1">
              <w:t>14 BIAOR</w:t>
            </w:r>
          </w:p>
          <w:p w14:paraId="702282AD" w14:textId="7742492E" w:rsidR="00C15A08" w:rsidRPr="005B2FC1" w:rsidRDefault="00C15A08" w:rsidP="00DF6095">
            <w:pPr>
              <w:pStyle w:val="TableText"/>
            </w:pPr>
            <w:r w:rsidRPr="005B2FC1">
              <w:t>Conf</w:t>
            </w:r>
            <w:r>
              <w:t>erence</w:t>
            </w:r>
          </w:p>
        </w:tc>
        <w:tc>
          <w:tcPr>
            <w:tcW w:w="1980" w:type="dxa"/>
          </w:tcPr>
          <w:p w14:paraId="76FC16A3" w14:textId="6C40E9A3" w:rsidR="00C15A08" w:rsidRPr="005B2FC1" w:rsidRDefault="00C15A08" w:rsidP="00042D02">
            <w:pPr>
              <w:pStyle w:val="TableText"/>
              <w:spacing w:after="60"/>
            </w:pPr>
            <w:r w:rsidRPr="005B2FC1">
              <w:t>4/15</w:t>
            </w:r>
            <w:r>
              <w:t>–4/</w:t>
            </w:r>
            <w:r w:rsidRPr="005B2FC1">
              <w:t>16 TBI Conf</w:t>
            </w:r>
            <w:r>
              <w:t>erence</w:t>
            </w:r>
          </w:p>
          <w:p w14:paraId="781A3919" w14:textId="43EE71F0" w:rsidR="00C15A08" w:rsidRPr="005B2FC1" w:rsidRDefault="00C15A08" w:rsidP="00042D02">
            <w:pPr>
              <w:pStyle w:val="TableText"/>
              <w:spacing w:after="60"/>
            </w:pPr>
            <w:r w:rsidRPr="005B2FC1">
              <w:t>4/21</w:t>
            </w:r>
            <w:r>
              <w:t>–4/</w:t>
            </w:r>
            <w:r w:rsidRPr="005B2FC1">
              <w:t>24 ABA M</w:t>
            </w:r>
            <w:r>
              <w:t>ee</w:t>
            </w:r>
            <w:r w:rsidRPr="005B2FC1">
              <w:t>t</w:t>
            </w:r>
            <w:r>
              <w:t>in</w:t>
            </w:r>
            <w:r w:rsidRPr="005B2FC1">
              <w:t>g</w:t>
            </w:r>
          </w:p>
          <w:p w14:paraId="1AB49765" w14:textId="67B03884" w:rsidR="00C15A08" w:rsidRPr="005B2FC1" w:rsidRDefault="00C15A08" w:rsidP="00042D02">
            <w:pPr>
              <w:pStyle w:val="TableText"/>
              <w:spacing w:before="20"/>
            </w:pPr>
            <w:r w:rsidRPr="005B2FC1">
              <w:t>4/30</w:t>
            </w:r>
            <w:r>
              <w:t>–</w:t>
            </w:r>
            <w:r w:rsidRPr="005B2FC1">
              <w:t>5/1 NARRTC Conf</w:t>
            </w:r>
            <w:r>
              <w:t>erence</w:t>
            </w:r>
          </w:p>
        </w:tc>
        <w:tc>
          <w:tcPr>
            <w:tcW w:w="1121" w:type="dxa"/>
          </w:tcPr>
          <w:p w14:paraId="1D20BBBC" w14:textId="77777777" w:rsidR="00C15A08" w:rsidRPr="005B2FC1" w:rsidRDefault="00C15A08" w:rsidP="00DF6095">
            <w:pPr>
              <w:pStyle w:val="TableText"/>
            </w:pPr>
            <w:r w:rsidRPr="005B2FC1">
              <w:t>Volunteer Drive</w:t>
            </w:r>
          </w:p>
        </w:tc>
        <w:tc>
          <w:tcPr>
            <w:tcW w:w="1323" w:type="dxa"/>
          </w:tcPr>
          <w:p w14:paraId="0BCEDE10" w14:textId="6E751A89" w:rsidR="00C15A08" w:rsidRPr="005B2FC1" w:rsidRDefault="00C15A08" w:rsidP="00042D02">
            <w:pPr>
              <w:pStyle w:val="TableText"/>
              <w:spacing w:after="60"/>
            </w:pPr>
            <w:r w:rsidRPr="005B2FC1">
              <w:t>6/11</w:t>
            </w:r>
            <w:r>
              <w:t>–6/</w:t>
            </w:r>
            <w:r w:rsidRPr="005B2FC1">
              <w:t>18 Art in Motion</w:t>
            </w:r>
          </w:p>
          <w:p w14:paraId="4DB37608" w14:textId="1542DE39" w:rsidR="00C15A08" w:rsidRPr="005B2FC1" w:rsidRDefault="00C15A08" w:rsidP="004C076C">
            <w:pPr>
              <w:pStyle w:val="TableText"/>
            </w:pPr>
            <w:r w:rsidRPr="005B2FC1">
              <w:t>6/20 S FL Conf</w:t>
            </w:r>
            <w:r>
              <w:t>erence</w:t>
            </w:r>
            <w:r w:rsidRPr="005B2FC1">
              <w:t xml:space="preserve"> SCI &amp; TBI</w:t>
            </w:r>
          </w:p>
        </w:tc>
      </w:tr>
      <w:tr w:rsidR="00042D02" w:rsidRPr="005B2FC1" w14:paraId="461B94D8" w14:textId="77777777" w:rsidTr="00042D02">
        <w:tc>
          <w:tcPr>
            <w:tcW w:w="1426" w:type="dxa"/>
            <w:shd w:val="clear" w:color="auto" w:fill="F6FCEE"/>
          </w:tcPr>
          <w:p w14:paraId="0D4867A0" w14:textId="77777777" w:rsidR="00C15A08" w:rsidRPr="00DF6095" w:rsidRDefault="00C15A08" w:rsidP="00DF6095">
            <w:pPr>
              <w:pStyle w:val="TableText"/>
              <w:rPr>
                <w:b/>
              </w:rPr>
            </w:pPr>
            <w:r w:rsidRPr="00DF6095">
              <w:rPr>
                <w:b/>
              </w:rPr>
              <w:t>Studies</w:t>
            </w:r>
          </w:p>
        </w:tc>
        <w:tc>
          <w:tcPr>
            <w:tcW w:w="1080" w:type="dxa"/>
            <w:shd w:val="clear" w:color="auto" w:fill="F6FCEE"/>
          </w:tcPr>
          <w:p w14:paraId="2DBC1B4D" w14:textId="77777777" w:rsidR="00C15A08" w:rsidRPr="005B2FC1" w:rsidRDefault="00C15A08" w:rsidP="00DF6095">
            <w:pPr>
              <w:pStyle w:val="TableText"/>
            </w:pPr>
          </w:p>
        </w:tc>
        <w:tc>
          <w:tcPr>
            <w:tcW w:w="1170" w:type="dxa"/>
            <w:shd w:val="clear" w:color="auto" w:fill="F6FCEE"/>
          </w:tcPr>
          <w:p w14:paraId="247018F7" w14:textId="36DB558A" w:rsidR="00C15A08" w:rsidRPr="005B2FC1" w:rsidRDefault="00C15A08" w:rsidP="00DF6095">
            <w:pPr>
              <w:pStyle w:val="TableText"/>
            </w:pPr>
            <w:r w:rsidRPr="005B2FC1">
              <w:t>Feb</w:t>
            </w:r>
            <w:r w:rsidR="00031621">
              <w:t>ruary</w:t>
            </w:r>
            <w:r w:rsidRPr="005B2FC1">
              <w:t xml:space="preserve"> Study</w:t>
            </w:r>
          </w:p>
        </w:tc>
        <w:tc>
          <w:tcPr>
            <w:tcW w:w="1260" w:type="dxa"/>
            <w:shd w:val="clear" w:color="auto" w:fill="F6FCEE"/>
          </w:tcPr>
          <w:p w14:paraId="7B7A73D9" w14:textId="77777777" w:rsidR="00C15A08" w:rsidRPr="005B2FC1" w:rsidRDefault="00C15A08" w:rsidP="00DF6095">
            <w:pPr>
              <w:pStyle w:val="TableText"/>
            </w:pPr>
          </w:p>
        </w:tc>
        <w:tc>
          <w:tcPr>
            <w:tcW w:w="1980" w:type="dxa"/>
            <w:shd w:val="clear" w:color="auto" w:fill="F6FCEE"/>
          </w:tcPr>
          <w:p w14:paraId="23BB4DE9" w14:textId="3BCA022C" w:rsidR="00C15A08" w:rsidRPr="005B2FC1" w:rsidRDefault="00C15A08" w:rsidP="00DF6095">
            <w:pPr>
              <w:pStyle w:val="TableText"/>
            </w:pPr>
            <w:r w:rsidRPr="005B2FC1">
              <w:t>Apr</w:t>
            </w:r>
            <w:r w:rsidR="00031621">
              <w:t>il</w:t>
            </w:r>
            <w:r w:rsidRPr="005B2FC1">
              <w:t xml:space="preserve"> Study</w:t>
            </w:r>
          </w:p>
        </w:tc>
        <w:tc>
          <w:tcPr>
            <w:tcW w:w="1121" w:type="dxa"/>
            <w:shd w:val="clear" w:color="auto" w:fill="F6FCEE"/>
          </w:tcPr>
          <w:p w14:paraId="63A8A3B5" w14:textId="77777777" w:rsidR="00C15A08" w:rsidRPr="005B2FC1" w:rsidRDefault="00C15A08" w:rsidP="00DF6095">
            <w:pPr>
              <w:pStyle w:val="TableText"/>
            </w:pPr>
          </w:p>
        </w:tc>
        <w:tc>
          <w:tcPr>
            <w:tcW w:w="1323" w:type="dxa"/>
            <w:shd w:val="clear" w:color="auto" w:fill="F6FCEE"/>
          </w:tcPr>
          <w:p w14:paraId="579D3C35" w14:textId="5F5573F1" w:rsidR="00C15A08" w:rsidRPr="005B2FC1" w:rsidRDefault="00C15A08" w:rsidP="00DF6095">
            <w:pPr>
              <w:pStyle w:val="TableText"/>
            </w:pPr>
            <w:r w:rsidRPr="005B2FC1">
              <w:t>Jun</w:t>
            </w:r>
            <w:r w:rsidR="00031621">
              <w:t>e</w:t>
            </w:r>
            <w:r w:rsidRPr="005B2FC1">
              <w:t xml:space="preserve"> Study</w:t>
            </w:r>
          </w:p>
        </w:tc>
      </w:tr>
      <w:tr w:rsidR="00C15A08" w:rsidRPr="005B2FC1" w14:paraId="61561C95" w14:textId="77777777" w:rsidTr="00042D02">
        <w:tc>
          <w:tcPr>
            <w:tcW w:w="1426" w:type="dxa"/>
          </w:tcPr>
          <w:p w14:paraId="2B2A0946" w14:textId="77777777" w:rsidR="00C15A08" w:rsidRPr="00DF6095" w:rsidRDefault="00C15A08" w:rsidP="00DF6095">
            <w:pPr>
              <w:pStyle w:val="TableText"/>
              <w:rPr>
                <w:b/>
              </w:rPr>
            </w:pPr>
            <w:r w:rsidRPr="00DF6095">
              <w:rPr>
                <w:b/>
              </w:rPr>
              <w:t>Fund-raising</w:t>
            </w:r>
          </w:p>
        </w:tc>
        <w:tc>
          <w:tcPr>
            <w:tcW w:w="1080" w:type="dxa"/>
          </w:tcPr>
          <w:p w14:paraId="06B27E00" w14:textId="77777777" w:rsidR="00C15A08" w:rsidRPr="005B2FC1" w:rsidRDefault="00C15A08" w:rsidP="00DF6095">
            <w:pPr>
              <w:pStyle w:val="TableText"/>
            </w:pPr>
          </w:p>
        </w:tc>
        <w:tc>
          <w:tcPr>
            <w:tcW w:w="1170" w:type="dxa"/>
          </w:tcPr>
          <w:p w14:paraId="089888FD" w14:textId="77777777" w:rsidR="00C15A08" w:rsidRPr="005B2FC1" w:rsidRDefault="00C15A08" w:rsidP="00DF6095">
            <w:pPr>
              <w:pStyle w:val="TableText"/>
            </w:pPr>
            <w:r w:rsidRPr="005B2FC1">
              <w:t>3</w:t>
            </w:r>
            <w:r w:rsidRPr="002F3D1F">
              <w:t>rd</w:t>
            </w:r>
            <w:r w:rsidRPr="005B2FC1">
              <w:t xml:space="preserve"> Party Fund</w:t>
            </w:r>
            <w:r>
              <w:t>-</w:t>
            </w:r>
            <w:r w:rsidRPr="005B2FC1">
              <w:t>raiser</w:t>
            </w:r>
          </w:p>
        </w:tc>
        <w:tc>
          <w:tcPr>
            <w:tcW w:w="1260" w:type="dxa"/>
          </w:tcPr>
          <w:p w14:paraId="5ECC1438" w14:textId="77777777" w:rsidR="00C15A08" w:rsidRPr="005B2FC1" w:rsidRDefault="00C15A08" w:rsidP="00DF6095">
            <w:pPr>
              <w:pStyle w:val="TableText"/>
            </w:pPr>
            <w:r w:rsidRPr="005B2FC1">
              <w:t>Matching Gifts Drive</w:t>
            </w:r>
          </w:p>
        </w:tc>
        <w:tc>
          <w:tcPr>
            <w:tcW w:w="1980" w:type="dxa"/>
          </w:tcPr>
          <w:p w14:paraId="56309F07" w14:textId="77777777" w:rsidR="00C15A08" w:rsidRPr="005B2FC1" w:rsidRDefault="00C15A08" w:rsidP="00DF6095">
            <w:pPr>
              <w:pStyle w:val="TableText"/>
            </w:pPr>
            <w:r w:rsidRPr="005B2FC1">
              <w:t>3</w:t>
            </w:r>
            <w:r w:rsidRPr="002F3D1F">
              <w:t>rd</w:t>
            </w:r>
            <w:r w:rsidRPr="005B2FC1">
              <w:t xml:space="preserve"> Party Fund</w:t>
            </w:r>
            <w:r>
              <w:t>-</w:t>
            </w:r>
            <w:r w:rsidRPr="005B2FC1">
              <w:t>raiser</w:t>
            </w:r>
          </w:p>
        </w:tc>
        <w:tc>
          <w:tcPr>
            <w:tcW w:w="1121" w:type="dxa"/>
          </w:tcPr>
          <w:p w14:paraId="2251C4F5" w14:textId="77777777" w:rsidR="00C15A08" w:rsidRPr="005B2FC1" w:rsidRDefault="00C15A08" w:rsidP="00DF6095">
            <w:pPr>
              <w:pStyle w:val="TableText"/>
            </w:pPr>
            <w:r w:rsidRPr="005B2FC1">
              <w:t>Stock Gifts Drive</w:t>
            </w:r>
          </w:p>
        </w:tc>
        <w:tc>
          <w:tcPr>
            <w:tcW w:w="1323" w:type="dxa"/>
          </w:tcPr>
          <w:p w14:paraId="35FDB6AF" w14:textId="77777777" w:rsidR="00C15A08" w:rsidRPr="005B2FC1" w:rsidRDefault="00C15A08" w:rsidP="00DF6095">
            <w:pPr>
              <w:pStyle w:val="TableText"/>
            </w:pPr>
            <w:r w:rsidRPr="005B2FC1">
              <w:t>Tribute Gifts Drive</w:t>
            </w:r>
          </w:p>
        </w:tc>
      </w:tr>
      <w:tr w:rsidR="00042D02" w:rsidRPr="005B2FC1" w14:paraId="6DE9BC4A" w14:textId="77777777" w:rsidTr="00042D02">
        <w:tc>
          <w:tcPr>
            <w:tcW w:w="1426" w:type="dxa"/>
            <w:shd w:val="clear" w:color="auto" w:fill="F6FCEE"/>
          </w:tcPr>
          <w:p w14:paraId="3F936522" w14:textId="77777777" w:rsidR="00C15A08" w:rsidRPr="00DF6095" w:rsidRDefault="00C15A08" w:rsidP="00DF6095">
            <w:pPr>
              <w:pStyle w:val="TableText"/>
              <w:rPr>
                <w:b/>
              </w:rPr>
            </w:pPr>
            <w:r w:rsidRPr="00DF6095">
              <w:rPr>
                <w:b/>
              </w:rPr>
              <w:t>Observances</w:t>
            </w:r>
          </w:p>
        </w:tc>
        <w:tc>
          <w:tcPr>
            <w:tcW w:w="1080" w:type="dxa"/>
            <w:shd w:val="clear" w:color="auto" w:fill="F6FCEE"/>
          </w:tcPr>
          <w:p w14:paraId="149B9D80" w14:textId="77777777" w:rsidR="00C15A08" w:rsidRPr="005B2FC1" w:rsidRDefault="00C15A08" w:rsidP="00DF6095">
            <w:pPr>
              <w:pStyle w:val="TableText"/>
            </w:pPr>
          </w:p>
        </w:tc>
        <w:tc>
          <w:tcPr>
            <w:tcW w:w="1170" w:type="dxa"/>
            <w:shd w:val="clear" w:color="auto" w:fill="F6FCEE"/>
          </w:tcPr>
          <w:p w14:paraId="30F5EA4D" w14:textId="77777777" w:rsidR="00C15A08" w:rsidRPr="005B2FC1" w:rsidRDefault="00C15A08" w:rsidP="00DF6095">
            <w:pPr>
              <w:pStyle w:val="TableText"/>
            </w:pPr>
          </w:p>
        </w:tc>
        <w:tc>
          <w:tcPr>
            <w:tcW w:w="1260" w:type="dxa"/>
            <w:shd w:val="clear" w:color="auto" w:fill="F6FCEE"/>
          </w:tcPr>
          <w:p w14:paraId="652A6BA7" w14:textId="77777777" w:rsidR="00C15A08" w:rsidRPr="005B2FC1" w:rsidRDefault="00C15A08" w:rsidP="00DF6095">
            <w:pPr>
              <w:pStyle w:val="TableText"/>
            </w:pPr>
            <w:r w:rsidRPr="005B2FC1">
              <w:t>3/18 TBI Awareness</w:t>
            </w:r>
          </w:p>
        </w:tc>
        <w:tc>
          <w:tcPr>
            <w:tcW w:w="1980" w:type="dxa"/>
            <w:shd w:val="clear" w:color="auto" w:fill="F6FCEE"/>
          </w:tcPr>
          <w:p w14:paraId="2770E426" w14:textId="77777777" w:rsidR="00C15A08" w:rsidRPr="005B2FC1" w:rsidRDefault="00C15A08" w:rsidP="00DF6095">
            <w:pPr>
              <w:pStyle w:val="TableText"/>
            </w:pPr>
          </w:p>
        </w:tc>
        <w:tc>
          <w:tcPr>
            <w:tcW w:w="1121" w:type="dxa"/>
            <w:shd w:val="clear" w:color="auto" w:fill="F6FCEE"/>
          </w:tcPr>
          <w:p w14:paraId="30ED50A9" w14:textId="77777777" w:rsidR="00C15A08" w:rsidRPr="005B2FC1" w:rsidRDefault="00C15A08" w:rsidP="00DF6095">
            <w:pPr>
              <w:pStyle w:val="TableText"/>
            </w:pPr>
          </w:p>
        </w:tc>
        <w:tc>
          <w:tcPr>
            <w:tcW w:w="1323" w:type="dxa"/>
            <w:shd w:val="clear" w:color="auto" w:fill="F6FCEE"/>
          </w:tcPr>
          <w:p w14:paraId="1B3C287B" w14:textId="77777777" w:rsidR="00C15A08" w:rsidRPr="005B2FC1" w:rsidRDefault="00C15A08" w:rsidP="00DF6095">
            <w:pPr>
              <w:pStyle w:val="TableText"/>
            </w:pPr>
          </w:p>
        </w:tc>
      </w:tr>
      <w:tr w:rsidR="00C15A08" w:rsidRPr="005B2FC1" w14:paraId="5CA39B48" w14:textId="77777777" w:rsidTr="00042D02">
        <w:tc>
          <w:tcPr>
            <w:tcW w:w="1426" w:type="dxa"/>
          </w:tcPr>
          <w:p w14:paraId="3AE95945" w14:textId="77777777" w:rsidR="00C15A08" w:rsidRPr="00DF6095" w:rsidRDefault="00C15A08" w:rsidP="00DF6095">
            <w:pPr>
              <w:pStyle w:val="TableText"/>
              <w:rPr>
                <w:b/>
              </w:rPr>
            </w:pPr>
            <w:r w:rsidRPr="00DF6095">
              <w:rPr>
                <w:b/>
              </w:rPr>
              <w:t>Holidays</w:t>
            </w:r>
          </w:p>
        </w:tc>
        <w:tc>
          <w:tcPr>
            <w:tcW w:w="1080" w:type="dxa"/>
          </w:tcPr>
          <w:p w14:paraId="2512859C" w14:textId="77777777" w:rsidR="00C15A08" w:rsidRPr="005B2FC1" w:rsidRDefault="00C15A08" w:rsidP="00DF6095">
            <w:pPr>
              <w:pStyle w:val="TableText"/>
            </w:pPr>
            <w:r w:rsidRPr="005B2FC1">
              <w:t>MLK</w:t>
            </w:r>
          </w:p>
        </w:tc>
        <w:tc>
          <w:tcPr>
            <w:tcW w:w="1170" w:type="dxa"/>
          </w:tcPr>
          <w:p w14:paraId="529C6778" w14:textId="77777777" w:rsidR="00C15A08" w:rsidRPr="005B2FC1" w:rsidRDefault="00C15A08" w:rsidP="00DF6095">
            <w:pPr>
              <w:pStyle w:val="TableText"/>
            </w:pPr>
            <w:r w:rsidRPr="005B2FC1">
              <w:t>Valentine’s</w:t>
            </w:r>
          </w:p>
        </w:tc>
        <w:tc>
          <w:tcPr>
            <w:tcW w:w="1260" w:type="dxa"/>
          </w:tcPr>
          <w:p w14:paraId="553A5077" w14:textId="77777777" w:rsidR="00C15A08" w:rsidRPr="005B2FC1" w:rsidRDefault="00C15A08" w:rsidP="00DF6095">
            <w:pPr>
              <w:pStyle w:val="TableText"/>
            </w:pPr>
            <w:r w:rsidRPr="005B2FC1">
              <w:t>St. Patrick’s</w:t>
            </w:r>
          </w:p>
        </w:tc>
        <w:tc>
          <w:tcPr>
            <w:tcW w:w="1980" w:type="dxa"/>
          </w:tcPr>
          <w:p w14:paraId="392DD852" w14:textId="77777777" w:rsidR="00C15A08" w:rsidRPr="005B2FC1" w:rsidRDefault="00C15A08" w:rsidP="00DF6095">
            <w:pPr>
              <w:pStyle w:val="TableText"/>
            </w:pPr>
          </w:p>
        </w:tc>
        <w:tc>
          <w:tcPr>
            <w:tcW w:w="1121" w:type="dxa"/>
          </w:tcPr>
          <w:p w14:paraId="2ED09BA1" w14:textId="77777777" w:rsidR="00C15A08" w:rsidRPr="005B2FC1" w:rsidRDefault="00C15A08" w:rsidP="00DF6095">
            <w:pPr>
              <w:pStyle w:val="TableText"/>
            </w:pPr>
          </w:p>
        </w:tc>
        <w:tc>
          <w:tcPr>
            <w:tcW w:w="1323" w:type="dxa"/>
          </w:tcPr>
          <w:p w14:paraId="13EF412A" w14:textId="77777777" w:rsidR="00C15A08" w:rsidRPr="005B2FC1" w:rsidRDefault="00C15A08" w:rsidP="00DF6095">
            <w:pPr>
              <w:pStyle w:val="TableText"/>
            </w:pPr>
            <w:r w:rsidRPr="005B2FC1">
              <w:t>Beginning of Summer</w:t>
            </w:r>
          </w:p>
        </w:tc>
      </w:tr>
      <w:tr w:rsidR="00042D02" w:rsidRPr="005B2FC1" w14:paraId="1284F2E0" w14:textId="77777777" w:rsidTr="00042D02">
        <w:tc>
          <w:tcPr>
            <w:tcW w:w="1426" w:type="dxa"/>
            <w:shd w:val="clear" w:color="auto" w:fill="F6FCEE"/>
          </w:tcPr>
          <w:p w14:paraId="0B890DC0" w14:textId="77777777" w:rsidR="00C15A08" w:rsidRPr="00DF6095" w:rsidRDefault="00C15A08" w:rsidP="00DF6095">
            <w:pPr>
              <w:pStyle w:val="TableText"/>
              <w:rPr>
                <w:b/>
              </w:rPr>
            </w:pPr>
            <w:r w:rsidRPr="00DF6095">
              <w:rPr>
                <w:b/>
              </w:rPr>
              <w:t>Other</w:t>
            </w:r>
          </w:p>
        </w:tc>
        <w:tc>
          <w:tcPr>
            <w:tcW w:w="1080" w:type="dxa"/>
            <w:shd w:val="clear" w:color="auto" w:fill="F6FCEE"/>
          </w:tcPr>
          <w:p w14:paraId="23E12424" w14:textId="4E21331D" w:rsidR="00C15A08" w:rsidRPr="005B2FC1" w:rsidRDefault="00C15A08" w:rsidP="00DF6095">
            <w:pPr>
              <w:pStyle w:val="TableText"/>
            </w:pPr>
            <w:r w:rsidRPr="005B2FC1">
              <w:t>Sports &amp; Rec Prog</w:t>
            </w:r>
            <w:r w:rsidR="00031621">
              <w:t>ram</w:t>
            </w:r>
          </w:p>
        </w:tc>
        <w:tc>
          <w:tcPr>
            <w:tcW w:w="1170" w:type="dxa"/>
            <w:shd w:val="clear" w:color="auto" w:fill="F6FCEE"/>
          </w:tcPr>
          <w:p w14:paraId="0F34450F" w14:textId="186D3DC8" w:rsidR="00C15A08" w:rsidRPr="005B2FC1" w:rsidRDefault="00C15A08" w:rsidP="00DF6095">
            <w:pPr>
              <w:pStyle w:val="TableText"/>
            </w:pPr>
            <w:r w:rsidRPr="005B2FC1">
              <w:t>Sports &amp; Rec Prog</w:t>
            </w:r>
            <w:r w:rsidR="00031621">
              <w:t>ram</w:t>
            </w:r>
          </w:p>
        </w:tc>
        <w:tc>
          <w:tcPr>
            <w:tcW w:w="1260" w:type="dxa"/>
            <w:shd w:val="clear" w:color="auto" w:fill="F6FCEE"/>
          </w:tcPr>
          <w:p w14:paraId="634A0AF7" w14:textId="1D87D9E8" w:rsidR="00C15A08" w:rsidRPr="005B2FC1" w:rsidRDefault="00C15A08" w:rsidP="00031621">
            <w:pPr>
              <w:pStyle w:val="TableText"/>
            </w:pPr>
            <w:r w:rsidRPr="005B2FC1">
              <w:t xml:space="preserve">Sports &amp; Rec </w:t>
            </w:r>
            <w:r w:rsidR="00031621" w:rsidRPr="005B2FC1">
              <w:t>Pro</w:t>
            </w:r>
            <w:r w:rsidR="00031621">
              <w:t>gram</w:t>
            </w:r>
          </w:p>
        </w:tc>
        <w:tc>
          <w:tcPr>
            <w:tcW w:w="1980" w:type="dxa"/>
            <w:shd w:val="clear" w:color="auto" w:fill="F6FCEE"/>
          </w:tcPr>
          <w:p w14:paraId="2A93A09D" w14:textId="591497B0" w:rsidR="00C15A08" w:rsidRPr="005B2FC1" w:rsidRDefault="00C15A08" w:rsidP="00DF6095">
            <w:pPr>
              <w:pStyle w:val="TableText"/>
            </w:pPr>
            <w:r w:rsidRPr="005B2FC1">
              <w:t>Sports &amp; Rec Prog</w:t>
            </w:r>
            <w:r w:rsidR="00031621">
              <w:t>ram</w:t>
            </w:r>
          </w:p>
        </w:tc>
        <w:tc>
          <w:tcPr>
            <w:tcW w:w="1121" w:type="dxa"/>
            <w:shd w:val="clear" w:color="auto" w:fill="F6FCEE"/>
          </w:tcPr>
          <w:p w14:paraId="7C857CAD" w14:textId="13207568" w:rsidR="00C15A08" w:rsidRPr="005B2FC1" w:rsidRDefault="00C15A08" w:rsidP="00DF6095">
            <w:pPr>
              <w:pStyle w:val="TableText"/>
            </w:pPr>
            <w:r w:rsidRPr="005B2FC1">
              <w:t>Sports &amp; Rec Prog</w:t>
            </w:r>
            <w:r w:rsidR="00031621">
              <w:t>ram</w:t>
            </w:r>
          </w:p>
        </w:tc>
        <w:tc>
          <w:tcPr>
            <w:tcW w:w="1323" w:type="dxa"/>
            <w:shd w:val="clear" w:color="auto" w:fill="F6FCEE"/>
          </w:tcPr>
          <w:p w14:paraId="280CEA4A" w14:textId="51D34EE3" w:rsidR="00C15A08" w:rsidRPr="005B2FC1" w:rsidRDefault="00C15A08" w:rsidP="00DF6095">
            <w:pPr>
              <w:pStyle w:val="TableText"/>
            </w:pPr>
            <w:r w:rsidRPr="005B2FC1">
              <w:t>Sports &amp; Rec Prog</w:t>
            </w:r>
            <w:r w:rsidR="00031621">
              <w:t>ram</w:t>
            </w:r>
          </w:p>
        </w:tc>
      </w:tr>
    </w:tbl>
    <w:bookmarkStart w:id="11" w:name="_Planning_Step_4:"/>
    <w:bookmarkStart w:id="12" w:name="_Toc427850136"/>
    <w:bookmarkEnd w:id="11"/>
    <w:p w14:paraId="517A219E" w14:textId="7FBF4E8D" w:rsidR="00C15A08" w:rsidRPr="00DF6095" w:rsidRDefault="003F081C" w:rsidP="009E2FB8">
      <w:pPr>
        <w:pStyle w:val="Heading3"/>
        <w:spacing w:before="120"/>
      </w:pPr>
      <w:r>
        <w:rPr>
          <w:iCs/>
          <w:noProof/>
        </w:rPr>
        <mc:AlternateContent>
          <mc:Choice Requires="wps">
            <w:drawing>
              <wp:anchor distT="0" distB="0" distL="114300" distR="114300" simplePos="0" relativeHeight="251661824" behindDoc="0" locked="0" layoutInCell="1" allowOverlap="1" wp14:anchorId="30E07E72" wp14:editId="6683FA68">
                <wp:simplePos x="0" y="0"/>
                <wp:positionH relativeFrom="margin">
                  <wp:align>right</wp:align>
                </wp:positionH>
                <wp:positionV relativeFrom="margin">
                  <wp:align>bottom</wp:align>
                </wp:positionV>
                <wp:extent cx="2852928" cy="3474720"/>
                <wp:effectExtent l="19050" t="19050" r="24130" b="11430"/>
                <wp:wrapSquare wrapText="bothSides"/>
                <wp:docPr id="10" name="Text Box 10"/>
                <wp:cNvGraphicFramePr/>
                <a:graphic xmlns:a="http://schemas.openxmlformats.org/drawingml/2006/main">
                  <a:graphicData uri="http://schemas.microsoft.com/office/word/2010/wordprocessingShape">
                    <wps:wsp>
                      <wps:cNvSpPr txBox="1"/>
                      <wps:spPr>
                        <a:xfrm>
                          <a:off x="0" y="0"/>
                          <a:ext cx="2852928" cy="3474720"/>
                        </a:xfrm>
                        <a:prstGeom prst="roundRect">
                          <a:avLst/>
                        </a:prstGeom>
                        <a:solidFill>
                          <a:srgbClr val="F6FCEE"/>
                        </a:solidFill>
                        <a:ln w="28575">
                          <a:solidFill>
                            <a:srgbClr val="1E6B4A"/>
                          </a:solidFill>
                        </a:ln>
                        <a:effectLst/>
                      </wps:spPr>
                      <wps:style>
                        <a:lnRef idx="0">
                          <a:schemeClr val="accent1"/>
                        </a:lnRef>
                        <a:fillRef idx="0">
                          <a:schemeClr val="accent1"/>
                        </a:fillRef>
                        <a:effectRef idx="0">
                          <a:schemeClr val="accent1"/>
                        </a:effectRef>
                        <a:fontRef idx="minor">
                          <a:schemeClr val="dk1"/>
                        </a:fontRef>
                      </wps:style>
                      <wps:txbx>
                        <w:txbxContent>
                          <w:p w14:paraId="676E8864" w14:textId="7FB7F3BC" w:rsidR="00BC2582" w:rsidRPr="00815264" w:rsidRDefault="00BC2582" w:rsidP="0028283E">
                            <w:pPr>
                              <w:pStyle w:val="ExhibitTitle"/>
                              <w:spacing w:before="0"/>
                            </w:pPr>
                            <w:bookmarkStart w:id="13" w:name="_Toc427850150"/>
                            <w:r>
                              <w:t xml:space="preserve">Exhibit 2. </w:t>
                            </w:r>
                            <w:r w:rsidRPr="00815264">
                              <w:t>Core Persona Characteristics</w:t>
                            </w:r>
                            <w:bookmarkEnd w:id="13"/>
                          </w:p>
                          <w:p w14:paraId="167353D3" w14:textId="1B846147" w:rsidR="00BC2582" w:rsidRPr="00815264" w:rsidRDefault="00BC2582" w:rsidP="003F081C">
                            <w:pPr>
                              <w:pStyle w:val="TableBullet1"/>
                            </w:pPr>
                            <w:r w:rsidRPr="00815264">
                              <w:rPr>
                                <w:b/>
                              </w:rPr>
                              <w:t>Roles (who are they?)</w:t>
                            </w:r>
                            <w:r>
                              <w:t>—researchers;</w:t>
                            </w:r>
                            <w:r w:rsidRPr="00815264">
                              <w:t xml:space="preserve"> persons with a specific injury (name their specif</w:t>
                            </w:r>
                            <w:r>
                              <w:t xml:space="preserve">ic injury types as applicable); </w:t>
                            </w:r>
                            <w:r w:rsidRPr="00815264">
                              <w:t>policy</w:t>
                            </w:r>
                            <w:r>
                              <w:t xml:space="preserve"> </w:t>
                            </w:r>
                            <w:r w:rsidRPr="00815264">
                              <w:t>makers</w:t>
                            </w:r>
                            <w:r>
                              <w:t xml:space="preserve">, </w:t>
                            </w:r>
                            <w:r w:rsidRPr="00815264">
                              <w:t>advocates</w:t>
                            </w:r>
                            <w:r>
                              <w:t xml:space="preserve">, </w:t>
                            </w:r>
                            <w:r w:rsidRPr="00815264">
                              <w:t>disability organizations</w:t>
                            </w:r>
                            <w:r>
                              <w:t xml:space="preserve">; </w:t>
                            </w:r>
                            <w:r w:rsidRPr="00815264">
                              <w:t>clinicians</w:t>
                            </w:r>
                            <w:r>
                              <w:t>, p</w:t>
                            </w:r>
                            <w:r w:rsidRPr="00815264">
                              <w:t>hysicians</w:t>
                            </w:r>
                            <w:r>
                              <w:t xml:space="preserve">, </w:t>
                            </w:r>
                            <w:r w:rsidRPr="00815264">
                              <w:t>providers</w:t>
                            </w:r>
                            <w:r>
                              <w:t xml:space="preserve">, </w:t>
                            </w:r>
                            <w:r w:rsidRPr="00815264">
                              <w:t>staff</w:t>
                            </w:r>
                            <w:r>
                              <w:t xml:space="preserve">; </w:t>
                            </w:r>
                            <w:r w:rsidRPr="00815264">
                              <w:t>donors</w:t>
                            </w:r>
                            <w:r>
                              <w:t xml:space="preserve">, </w:t>
                            </w:r>
                            <w:r w:rsidRPr="00815264">
                              <w:t>funders</w:t>
                            </w:r>
                            <w:r>
                              <w:t>;</w:t>
                            </w:r>
                            <w:r w:rsidRPr="00815264">
                              <w:t xml:space="preserve"> media outlets</w:t>
                            </w:r>
                            <w:r>
                              <w:t xml:space="preserve">, </w:t>
                            </w:r>
                            <w:r w:rsidRPr="00815264">
                              <w:t>reporters</w:t>
                            </w:r>
                            <w:r>
                              <w:t>;</w:t>
                            </w:r>
                            <w:r w:rsidRPr="00815264">
                              <w:t xml:space="preserve"> community leaders</w:t>
                            </w:r>
                            <w:r>
                              <w:t>; educators;</w:t>
                            </w:r>
                            <w:r w:rsidRPr="00815264">
                              <w:t xml:space="preserve"> </w:t>
                            </w:r>
                            <w:r>
                              <w:t>collaborators;</w:t>
                            </w:r>
                            <w:r w:rsidRPr="00815264">
                              <w:t xml:space="preserve"> grantees</w:t>
                            </w:r>
                            <w:r>
                              <w:t>;</w:t>
                            </w:r>
                            <w:r w:rsidRPr="00815264">
                              <w:t xml:space="preserve"> </w:t>
                            </w:r>
                            <w:r>
                              <w:t xml:space="preserve">the </w:t>
                            </w:r>
                            <w:r w:rsidRPr="00815264">
                              <w:t>general public</w:t>
                            </w:r>
                          </w:p>
                          <w:p w14:paraId="616383EB" w14:textId="12C382CA" w:rsidR="00BC2582" w:rsidRPr="00815264" w:rsidRDefault="00BC2582" w:rsidP="003F081C">
                            <w:pPr>
                              <w:pStyle w:val="TableBullet1"/>
                            </w:pPr>
                            <w:r>
                              <w:rPr>
                                <w:b/>
                              </w:rPr>
                              <w:t>Interests and m</w:t>
                            </w:r>
                            <w:r w:rsidRPr="00815264">
                              <w:rPr>
                                <w:b/>
                              </w:rPr>
                              <w:t>otivations (why should they care/what are their primary needs?)</w:t>
                            </w:r>
                            <w:r w:rsidRPr="00815264">
                              <w:t>—informing the field</w:t>
                            </w:r>
                            <w:r>
                              <w:t xml:space="preserve">; receiving help for injuries; </w:t>
                            </w:r>
                            <w:r w:rsidRPr="00815264">
                              <w:t>changing policy</w:t>
                            </w:r>
                            <w:r>
                              <w:t xml:space="preserve">, </w:t>
                            </w:r>
                            <w:r w:rsidRPr="00815264">
                              <w:t>passing legislation</w:t>
                            </w:r>
                            <w:r>
                              <w:t>;</w:t>
                            </w:r>
                            <w:r w:rsidRPr="00815264">
                              <w:t xml:space="preserve"> preventing injury</w:t>
                            </w:r>
                            <w:r>
                              <w:t>;</w:t>
                            </w:r>
                            <w:r w:rsidRPr="00815264">
                              <w:t xml:space="preserve"> treating injury</w:t>
                            </w:r>
                            <w:r>
                              <w:t>;</w:t>
                            </w:r>
                            <w:r w:rsidRPr="00815264">
                              <w:t xml:space="preserve"> raising</w:t>
                            </w:r>
                            <w:r>
                              <w:t xml:space="preserve"> funds; </w:t>
                            </w:r>
                            <w:r w:rsidRPr="00815264">
                              <w:t>donating funds</w:t>
                            </w:r>
                            <w:r>
                              <w:t xml:space="preserve">; caring for patients; </w:t>
                            </w:r>
                            <w:r w:rsidRPr="00815264">
                              <w:t>partnering</w:t>
                            </w:r>
                            <w:r>
                              <w:t xml:space="preserve">, </w:t>
                            </w:r>
                            <w:r w:rsidRPr="00815264">
                              <w:t>collaborating</w:t>
                            </w:r>
                            <w:r>
                              <w:t>;</w:t>
                            </w:r>
                            <w:r w:rsidRPr="00815264">
                              <w:t xml:space="preserve"> educating others</w:t>
                            </w:r>
                            <w:r>
                              <w:t xml:space="preserve">; reporting news or </w:t>
                            </w:r>
                            <w:r w:rsidRPr="00815264">
                              <w:t>events</w:t>
                            </w:r>
                          </w:p>
                          <w:p w14:paraId="41C8A60A" w14:textId="6F1FC509" w:rsidR="00BC2582" w:rsidRPr="00DF6095" w:rsidRDefault="00BC2582" w:rsidP="003F081C">
                            <w:pPr>
                              <w:pStyle w:val="TableBullet1"/>
                            </w:pPr>
                            <w:r w:rsidRPr="00DF6095">
                              <w:rPr>
                                <w:b/>
                              </w:rPr>
                              <w:t>Online behaviors (how do they communicate?</w:t>
                            </w:r>
                            <w:r>
                              <w:t>)—type of social media they use;</w:t>
                            </w:r>
                            <w:r w:rsidRPr="00815264">
                              <w:t xml:space="preserve"> how they use social media</w:t>
                            </w:r>
                            <w:r>
                              <w:t>;</w:t>
                            </w:r>
                            <w:r w:rsidRPr="00815264">
                              <w:t xml:space="preserve"> how they obtain information</w:t>
                            </w:r>
                            <w:r>
                              <w:t>;</w:t>
                            </w:r>
                            <w:r w:rsidRPr="00815264">
                              <w:t xml:space="preserve"> how they prefer to engage online with organizations like yours</w:t>
                            </w:r>
                            <w:r>
                              <w:t>;</w:t>
                            </w:r>
                            <w:r w:rsidRPr="00815264">
                              <w:t xml:space="preserve"> what other organizations are they affiliated with through social media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 o:spid="_x0000_s1026" style="position:absolute;margin-left:173.45pt;margin-top:0;width:224.65pt;height:273.6pt;z-index:25166182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pImAIAAK0FAAAOAAAAZHJzL2Uyb0RvYy54bWysVE1v2zAMvQ/YfxB8X51kXdsFdYo0bYYB&#10;RVu0HXpWZCkxJouapCTOfv2eZDv92qXDLjItPT6RTyRPz5pas410viJTZMODQcakEVRWZllkPx7m&#10;n04y5gM3JddkZJHtpM/OJh8/nG7tWI5oRbqUjoHE+PHWFtkqBDvOcy9Wsub+gKw0OFTkah7w65Z5&#10;6fgW7LXOR4PBUb4lV1pHQnqP3Yv2MJskfqWkCDdKeRmYLjLEFtLq0rqIaz455eOl43ZViS4M/g9R&#10;1LwyuHRPdcEDZ2tXvaGqK+HIkwoHguqclKqETDkgm+HgVTb3K25lygXieLuXyf8/WnG9uXWsKvF2&#10;kMfwGm/0IJvAzqlh2II+W+vHgN1bAEODfWD7fY/NmHajXB2/SIjhHFS7vbqRTWBzdPJl9HWEehA4&#10;+3x4fHg8Svz5k7t1PnyTVLNoFJmjtSnv8IZJWr658gHxAN/j4pWedFXOK63Tj1suZtqxDcd7z4/m&#10;s8vLGCpcXsC0YdsU0PGXRP3i0D/nGF4enR9O33KAUZt4o0xF1kUWpWolSVbYaRkx2txJBZGTMinM&#10;WN5yHygXQpqQRE28QEeUQlLvcezwT1G9x7nNo7+ZTNg715Uh18r0MuzyZx+yavEQ+lne0QzNoulK&#10;aEHlDhXkqO1Bb8W8witfcR9uuUPToWgwSMINFqUJ70OdlbEVud9/24949AJOM7ZFExeZ/7XmTmZM&#10;fzfoktjxveF6Y9EbZl3PCHUyxIiyIplwcEH3pnJUP2K+TOMtOOJG4K4iC705C+0owXwScjpNIPS1&#10;5eHK3FsRqeNrxHJ9aB65s11hB/TENfXtzcevSrvFRk9D03UgVaW6j4K2KnZCYyak2u7mVxw6z/8T&#10;6mnKTv4AAAD//wMAUEsDBBQABgAIAAAAIQAV7xVe3QAAAAUBAAAPAAAAZHJzL2Rvd25yZXYueG1s&#10;TI/BTsMwEETvSPyDtUjcqNMmLSXEqRASQoUTAYmrG2/jqPY6st0m8PW4XOCy0mhGM2+rzWQNO6EP&#10;vSMB81kGDKl1qqdOwMf7080aWIiSlDSOUMAXBtjUlxeVLJUb6Q1PTexYKqFQSgE6xqHkPLQarQwz&#10;NyAlb++8lTFJ33Hl5ZjKreGLLFtxK3tKC1oO+KixPTRHK+D5xS/n+fh92Ov8NW/WhvrV9lOI66vp&#10;4R5YxCn+heGMn9ChTkw7dyQVmBGQHom/N3lFcZcD2wlYFrcL4HXF/9PXPwAAAP//AwBQSwECLQAU&#10;AAYACAAAACEAtoM4kv4AAADhAQAAEwAAAAAAAAAAAAAAAAAAAAAAW0NvbnRlbnRfVHlwZXNdLnht&#10;bFBLAQItABQABgAIAAAAIQA4/SH/1gAAAJQBAAALAAAAAAAAAAAAAAAAAC8BAABfcmVscy8ucmVs&#10;c1BLAQItABQABgAIAAAAIQB2japImAIAAK0FAAAOAAAAAAAAAAAAAAAAAC4CAABkcnMvZTJvRG9j&#10;LnhtbFBLAQItABQABgAIAAAAIQAV7xVe3QAAAAUBAAAPAAAAAAAAAAAAAAAAAPIEAABkcnMvZG93&#10;bnJldi54bWxQSwUGAAAAAAQABADzAAAA/AUAAAAA&#10;" fillcolor="#f6fcee" strokecolor="#1e6b4a" strokeweight="2.25pt">
                <v:textbox inset="0,0,0,0">
                  <w:txbxContent>
                    <w:p w14:paraId="676E8864" w14:textId="7FB7F3BC" w:rsidR="00BC2582" w:rsidRPr="00815264" w:rsidRDefault="00BC2582" w:rsidP="0028283E">
                      <w:pPr>
                        <w:pStyle w:val="ExhibitTitle"/>
                        <w:spacing w:before="0"/>
                      </w:pPr>
                      <w:bookmarkStart w:id="19" w:name="_Toc427850150"/>
                      <w:r>
                        <w:t xml:space="preserve">Exhibit 2. </w:t>
                      </w:r>
                      <w:r w:rsidRPr="00815264">
                        <w:t>Core Persona Characteristics</w:t>
                      </w:r>
                      <w:bookmarkEnd w:id="19"/>
                    </w:p>
                    <w:p w14:paraId="167353D3" w14:textId="1B846147" w:rsidR="00BC2582" w:rsidRPr="00815264" w:rsidRDefault="00BC2582" w:rsidP="003F081C">
                      <w:pPr>
                        <w:pStyle w:val="TableBullet1"/>
                      </w:pPr>
                      <w:r w:rsidRPr="00815264">
                        <w:rPr>
                          <w:b/>
                        </w:rPr>
                        <w:t>Roles (who are they?)</w:t>
                      </w:r>
                      <w:r>
                        <w:t>—researchers;</w:t>
                      </w:r>
                      <w:r w:rsidRPr="00815264">
                        <w:t xml:space="preserve"> persons with a specific injury (name their specif</w:t>
                      </w:r>
                      <w:r>
                        <w:t xml:space="preserve">ic injury types as applicable); </w:t>
                      </w:r>
                      <w:r w:rsidRPr="00815264">
                        <w:t>policy</w:t>
                      </w:r>
                      <w:r>
                        <w:t xml:space="preserve"> </w:t>
                      </w:r>
                      <w:r w:rsidRPr="00815264">
                        <w:t>makers</w:t>
                      </w:r>
                      <w:r>
                        <w:t xml:space="preserve">, </w:t>
                      </w:r>
                      <w:r w:rsidRPr="00815264">
                        <w:t>advocates</w:t>
                      </w:r>
                      <w:r>
                        <w:t xml:space="preserve">, </w:t>
                      </w:r>
                      <w:r w:rsidRPr="00815264">
                        <w:t>disability organizations</w:t>
                      </w:r>
                      <w:r>
                        <w:t xml:space="preserve">; </w:t>
                      </w:r>
                      <w:r w:rsidRPr="00815264">
                        <w:t>clinicians</w:t>
                      </w:r>
                      <w:r>
                        <w:t>, p</w:t>
                      </w:r>
                      <w:r w:rsidRPr="00815264">
                        <w:t>hysicians</w:t>
                      </w:r>
                      <w:r>
                        <w:t xml:space="preserve">, </w:t>
                      </w:r>
                      <w:r w:rsidRPr="00815264">
                        <w:t>providers</w:t>
                      </w:r>
                      <w:r>
                        <w:t xml:space="preserve">, </w:t>
                      </w:r>
                      <w:r w:rsidRPr="00815264">
                        <w:t>staff</w:t>
                      </w:r>
                      <w:r>
                        <w:t xml:space="preserve">; </w:t>
                      </w:r>
                      <w:r w:rsidRPr="00815264">
                        <w:t>donors</w:t>
                      </w:r>
                      <w:r>
                        <w:t xml:space="preserve">, </w:t>
                      </w:r>
                      <w:r w:rsidRPr="00815264">
                        <w:t>funders</w:t>
                      </w:r>
                      <w:r>
                        <w:t>;</w:t>
                      </w:r>
                      <w:r w:rsidRPr="00815264">
                        <w:t xml:space="preserve"> media outlets</w:t>
                      </w:r>
                      <w:r>
                        <w:t xml:space="preserve">, </w:t>
                      </w:r>
                      <w:r w:rsidRPr="00815264">
                        <w:t>reporters</w:t>
                      </w:r>
                      <w:r>
                        <w:t>;</w:t>
                      </w:r>
                      <w:r w:rsidRPr="00815264">
                        <w:t xml:space="preserve"> community leaders</w:t>
                      </w:r>
                      <w:r>
                        <w:t>; educators;</w:t>
                      </w:r>
                      <w:r w:rsidRPr="00815264">
                        <w:t xml:space="preserve"> </w:t>
                      </w:r>
                      <w:r>
                        <w:t>collaborators;</w:t>
                      </w:r>
                      <w:r w:rsidRPr="00815264">
                        <w:t xml:space="preserve"> grantees</w:t>
                      </w:r>
                      <w:r>
                        <w:t>;</w:t>
                      </w:r>
                      <w:r w:rsidRPr="00815264">
                        <w:t xml:space="preserve"> </w:t>
                      </w:r>
                      <w:r>
                        <w:t xml:space="preserve">the </w:t>
                      </w:r>
                      <w:r w:rsidRPr="00815264">
                        <w:t>general public</w:t>
                      </w:r>
                    </w:p>
                    <w:p w14:paraId="616383EB" w14:textId="12C382CA" w:rsidR="00BC2582" w:rsidRPr="00815264" w:rsidRDefault="00BC2582" w:rsidP="003F081C">
                      <w:pPr>
                        <w:pStyle w:val="TableBullet1"/>
                      </w:pPr>
                      <w:r>
                        <w:rPr>
                          <w:b/>
                        </w:rPr>
                        <w:t>Interests and m</w:t>
                      </w:r>
                      <w:r w:rsidRPr="00815264">
                        <w:rPr>
                          <w:b/>
                        </w:rPr>
                        <w:t>otivations (why should they care/what are their primary needs?)</w:t>
                      </w:r>
                      <w:r w:rsidRPr="00815264">
                        <w:t>—informing the field</w:t>
                      </w:r>
                      <w:r>
                        <w:t xml:space="preserve">; receiving help for injuries; </w:t>
                      </w:r>
                      <w:r w:rsidRPr="00815264">
                        <w:t>changing policy</w:t>
                      </w:r>
                      <w:r>
                        <w:t xml:space="preserve">, </w:t>
                      </w:r>
                      <w:r w:rsidRPr="00815264">
                        <w:t>passing legislation</w:t>
                      </w:r>
                      <w:r>
                        <w:t>;</w:t>
                      </w:r>
                      <w:r w:rsidRPr="00815264">
                        <w:t xml:space="preserve"> preventing injury</w:t>
                      </w:r>
                      <w:r>
                        <w:t>;</w:t>
                      </w:r>
                      <w:r w:rsidRPr="00815264">
                        <w:t xml:space="preserve"> treating injury</w:t>
                      </w:r>
                      <w:r>
                        <w:t>;</w:t>
                      </w:r>
                      <w:r w:rsidRPr="00815264">
                        <w:t xml:space="preserve"> raising</w:t>
                      </w:r>
                      <w:r>
                        <w:t xml:space="preserve"> funds; </w:t>
                      </w:r>
                      <w:r w:rsidRPr="00815264">
                        <w:t>donating funds</w:t>
                      </w:r>
                      <w:r>
                        <w:t xml:space="preserve">; caring for patients; </w:t>
                      </w:r>
                      <w:r w:rsidRPr="00815264">
                        <w:t>partnering</w:t>
                      </w:r>
                      <w:r>
                        <w:t xml:space="preserve">, </w:t>
                      </w:r>
                      <w:r w:rsidRPr="00815264">
                        <w:t>collaborating</w:t>
                      </w:r>
                      <w:r>
                        <w:t>;</w:t>
                      </w:r>
                      <w:r w:rsidRPr="00815264">
                        <w:t xml:space="preserve"> educating others</w:t>
                      </w:r>
                      <w:r>
                        <w:t xml:space="preserve">; reporting news or </w:t>
                      </w:r>
                      <w:r w:rsidRPr="00815264">
                        <w:t>events</w:t>
                      </w:r>
                    </w:p>
                    <w:p w14:paraId="41C8A60A" w14:textId="6F1FC509" w:rsidR="00BC2582" w:rsidRPr="00DF6095" w:rsidRDefault="00BC2582" w:rsidP="003F081C">
                      <w:pPr>
                        <w:pStyle w:val="TableBullet1"/>
                      </w:pPr>
                      <w:r w:rsidRPr="00DF6095">
                        <w:rPr>
                          <w:b/>
                        </w:rPr>
                        <w:t>Online behaviors (how do they communicate?</w:t>
                      </w:r>
                      <w:r>
                        <w:t>)—type of social media they use;</w:t>
                      </w:r>
                      <w:r w:rsidRPr="00815264">
                        <w:t xml:space="preserve"> how they use social media</w:t>
                      </w:r>
                      <w:r>
                        <w:t>;</w:t>
                      </w:r>
                      <w:r w:rsidRPr="00815264">
                        <w:t xml:space="preserve"> how they obtain information</w:t>
                      </w:r>
                      <w:r>
                        <w:t>;</w:t>
                      </w:r>
                      <w:r w:rsidRPr="00815264">
                        <w:t xml:space="preserve"> how they prefer to engage online with organizations like yours</w:t>
                      </w:r>
                      <w:r>
                        <w:t>;</w:t>
                      </w:r>
                      <w:r w:rsidRPr="00815264">
                        <w:t xml:space="preserve"> what other organizations are they affiliated with through social media</w:t>
                      </w:r>
                    </w:p>
                  </w:txbxContent>
                </v:textbox>
                <w10:wrap type="square" anchorx="margin" anchory="margin"/>
              </v:roundrect>
            </w:pict>
          </mc:Fallback>
        </mc:AlternateContent>
      </w:r>
      <w:r w:rsidR="00C15A08" w:rsidRPr="00DF6095">
        <w:t>Planning Step 4: Identify and Create Your Ideal Audience Persona(s)</w:t>
      </w:r>
      <w:bookmarkEnd w:id="12"/>
    </w:p>
    <w:p w14:paraId="55689578" w14:textId="5F94D234" w:rsidR="00C15A08" w:rsidRPr="00DF6095" w:rsidRDefault="00C15A08" w:rsidP="00B14A2F">
      <w:pPr>
        <w:pStyle w:val="BodyText"/>
        <w:spacing w:before="120"/>
        <w:rPr>
          <w:b/>
          <w:i/>
        </w:rPr>
      </w:pPr>
      <w:r w:rsidRPr="00DF6095">
        <w:rPr>
          <w:b/>
          <w:i/>
        </w:rPr>
        <w:t xml:space="preserve">Aligns with Workbook pages </w:t>
      </w:r>
      <w:r w:rsidR="00BC2582">
        <w:rPr>
          <w:b/>
          <w:i/>
        </w:rPr>
        <w:t>10-14</w:t>
      </w:r>
    </w:p>
    <w:p w14:paraId="283B0C17" w14:textId="55B154E1" w:rsidR="00C15A08" w:rsidRPr="004754F3" w:rsidRDefault="00C15A08" w:rsidP="00DF6095">
      <w:pPr>
        <w:pStyle w:val="BodyText"/>
        <w:spacing w:before="120"/>
      </w:pPr>
      <w:r w:rsidRPr="00815264">
        <w:rPr>
          <w:iCs/>
        </w:rPr>
        <w:t xml:space="preserve">Personas are </w:t>
      </w:r>
      <w:r w:rsidRPr="00815264">
        <w:t xml:space="preserve">fictional characters created to represent each </w:t>
      </w:r>
      <w:r w:rsidRPr="00FB7899">
        <w:rPr>
          <w:i/>
        </w:rPr>
        <w:t>type</w:t>
      </w:r>
      <w:r w:rsidRPr="00815264">
        <w:t xml:space="preserve"> of person who might use your Model System’s social media. </w:t>
      </w:r>
      <w:r>
        <w:t>By creating personas, you and your staff will have a sense of the general audience type(s) that you are trying to reach.</w:t>
      </w:r>
    </w:p>
    <w:p w14:paraId="7C4B8C9E" w14:textId="77777777" w:rsidR="00C15A08" w:rsidRPr="00C64F04" w:rsidRDefault="00C15A08" w:rsidP="00ED06DE">
      <w:pPr>
        <w:pStyle w:val="NumberedList"/>
        <w:numPr>
          <w:ilvl w:val="0"/>
          <w:numId w:val="20"/>
        </w:numPr>
      </w:pPr>
      <w:r>
        <w:t>A</w:t>
      </w:r>
      <w:r w:rsidRPr="00C64F04">
        <w:t xml:space="preserve">nalyze your </w:t>
      </w:r>
      <w:r w:rsidRPr="00DF6095">
        <w:rPr>
          <w:i/>
        </w:rPr>
        <w:t xml:space="preserve">current </w:t>
      </w:r>
      <w:r w:rsidRPr="00C64F04">
        <w:t xml:space="preserve">audience(s), identifying their core persona characteristics as well as how your </w:t>
      </w:r>
      <w:r w:rsidRPr="00C64F04">
        <w:lastRenderedPageBreak/>
        <w:t xml:space="preserve">Model System serves them, barriers to serving them, how they interact and engage with your Model System, and their feedback of your Model System (positive and negative). </w:t>
      </w:r>
      <w:r>
        <w:t>Fr</w:t>
      </w:r>
      <w:r w:rsidRPr="001F6F21">
        <w:t>om your current M</w:t>
      </w:r>
      <w:r>
        <w:t xml:space="preserve">odel </w:t>
      </w:r>
      <w:r w:rsidRPr="001F6F21">
        <w:t>S</w:t>
      </w:r>
      <w:r>
        <w:t>ystem</w:t>
      </w:r>
      <w:r w:rsidRPr="001F6F21">
        <w:t xml:space="preserve"> audience, who uses </w:t>
      </w:r>
      <w:r>
        <w:t>social media</w:t>
      </w:r>
      <w:r w:rsidRPr="001F6F21">
        <w:t xml:space="preserve"> </w:t>
      </w:r>
      <w:r>
        <w:t>and why?</w:t>
      </w:r>
    </w:p>
    <w:p w14:paraId="795E876D" w14:textId="77777777" w:rsidR="00C15A08" w:rsidRDefault="00C15A08" w:rsidP="00ED06DE">
      <w:pPr>
        <w:pStyle w:val="NumberedList"/>
        <w:numPr>
          <w:ilvl w:val="0"/>
          <w:numId w:val="20"/>
        </w:numPr>
      </w:pPr>
      <w:r w:rsidRPr="00C64F04">
        <w:t xml:space="preserve">Create personas of your </w:t>
      </w:r>
      <w:r w:rsidRPr="00DF6095">
        <w:rPr>
          <w:i/>
        </w:rPr>
        <w:t xml:space="preserve">ideal </w:t>
      </w:r>
      <w:r w:rsidRPr="00FB7899">
        <w:t>social media</w:t>
      </w:r>
      <w:r w:rsidRPr="00C64F04">
        <w:t xml:space="preserve"> audience(s), defining their core persona characteristics as well as</w:t>
      </w:r>
      <w:r>
        <w:t xml:space="preserve"> ideal ways in which</w:t>
      </w:r>
      <w:r w:rsidRPr="00C64F04">
        <w:t xml:space="preserve"> your Model System will </w:t>
      </w:r>
      <w:r>
        <w:t xml:space="preserve">address their interests and motivations through social media, communicating in their preferred manner. </w:t>
      </w:r>
    </w:p>
    <w:p w14:paraId="1A914A09" w14:textId="1B5FC6F4" w:rsidR="00C15A08" w:rsidRPr="00C64F04" w:rsidRDefault="002E7DD9" w:rsidP="002E7DD9">
      <w:pPr>
        <w:pStyle w:val="ExhibitTitle"/>
      </w:pPr>
      <w:bookmarkStart w:id="14" w:name="_Toc427850151"/>
      <w:r>
        <w:t>Exhibit</w:t>
      </w:r>
      <w:r w:rsidR="00C15A08">
        <w:t xml:space="preserve"> </w:t>
      </w:r>
      <w:r w:rsidR="0028283E">
        <w:t>3</w:t>
      </w:r>
      <w:r w:rsidR="007172FE">
        <w:t>.</w:t>
      </w:r>
      <w:r w:rsidR="00C15A08">
        <w:t xml:space="preserve"> </w:t>
      </w:r>
      <w:r w:rsidR="00C15A08" w:rsidRPr="00C64F04">
        <w:t>Example: Persona Developmen</w:t>
      </w:r>
      <w:bookmarkEnd w:id="14"/>
      <w:r w:rsidR="00FB7899">
        <w:t>t</w:t>
      </w:r>
    </w:p>
    <w:tbl>
      <w:tblPr>
        <w:tblStyle w:val="MSKTCTable1"/>
        <w:tblW w:w="9360" w:type="dxa"/>
        <w:tblLayout w:type="fixed"/>
        <w:tblLook w:val="04A0" w:firstRow="1" w:lastRow="0" w:firstColumn="1" w:lastColumn="0" w:noHBand="0" w:noVBand="1"/>
      </w:tblPr>
      <w:tblGrid>
        <w:gridCol w:w="1332"/>
        <w:gridCol w:w="8028"/>
      </w:tblGrid>
      <w:tr w:rsidR="00C15A08" w:rsidRPr="005B2FC1" w14:paraId="5E2D9F9D" w14:textId="77777777" w:rsidTr="00C9337B">
        <w:trPr>
          <w:cnfStyle w:val="100000000000" w:firstRow="1" w:lastRow="0" w:firstColumn="0" w:lastColumn="0" w:oddVBand="0" w:evenVBand="0" w:oddHBand="0" w:evenHBand="0" w:firstRowFirstColumn="0" w:firstRowLastColumn="0" w:lastRowFirstColumn="0" w:lastRowLastColumn="0"/>
          <w:cantSplit w:val="0"/>
        </w:trPr>
        <w:tc>
          <w:tcPr>
            <w:tcW w:w="9360" w:type="dxa"/>
            <w:gridSpan w:val="2"/>
            <w:tcBorders>
              <w:bottom w:val="single" w:sz="6" w:space="0" w:color="FFFFFF" w:themeColor="background1"/>
            </w:tcBorders>
          </w:tcPr>
          <w:p w14:paraId="52D20599" w14:textId="77777777" w:rsidR="00C15A08" w:rsidRPr="005B2FC1" w:rsidRDefault="00C15A08" w:rsidP="00C9337B">
            <w:pPr>
              <w:pStyle w:val="TableColumnHeadCentered"/>
              <w:spacing w:before="20" w:after="20"/>
            </w:pPr>
            <w:r>
              <w:t>PERSONA EXAMPLE</w:t>
            </w:r>
          </w:p>
        </w:tc>
      </w:tr>
      <w:tr w:rsidR="00C15A08" w:rsidRPr="005B2FC1" w14:paraId="39C7A92D" w14:textId="77777777" w:rsidTr="00C9337B">
        <w:tc>
          <w:tcPr>
            <w:tcW w:w="1332" w:type="dxa"/>
            <w:tcBorders>
              <w:top w:val="single" w:sz="6" w:space="0" w:color="FFFFFF" w:themeColor="background1"/>
              <w:bottom w:val="single" w:sz="6" w:space="0" w:color="1E6B4A"/>
            </w:tcBorders>
          </w:tcPr>
          <w:p w14:paraId="17512C7E" w14:textId="77777777" w:rsidR="00C15A08" w:rsidRPr="005B2FC1" w:rsidRDefault="00C15A08" w:rsidP="00C9337B">
            <w:pPr>
              <w:pStyle w:val="TableColumnHeadCentered"/>
              <w:spacing w:before="20" w:after="20"/>
            </w:pPr>
            <w:r w:rsidRPr="005B2FC1">
              <w:t>Role</w:t>
            </w:r>
          </w:p>
        </w:tc>
        <w:tc>
          <w:tcPr>
            <w:tcW w:w="8028" w:type="dxa"/>
            <w:tcBorders>
              <w:top w:val="single" w:sz="6" w:space="0" w:color="FFFFFF" w:themeColor="background1"/>
              <w:bottom w:val="single" w:sz="6" w:space="0" w:color="1E6B4A"/>
            </w:tcBorders>
          </w:tcPr>
          <w:p w14:paraId="2024AB2D" w14:textId="77777777" w:rsidR="00C15A08" w:rsidRPr="005B2FC1" w:rsidRDefault="00C15A08" w:rsidP="00C9337B">
            <w:pPr>
              <w:pStyle w:val="TableColumnHeadCentered"/>
              <w:spacing w:before="20" w:after="20"/>
            </w:pPr>
            <w:r w:rsidRPr="005B2FC1">
              <w:t>Researcher</w:t>
            </w:r>
          </w:p>
        </w:tc>
      </w:tr>
      <w:tr w:rsidR="00C15A08" w:rsidRPr="005B2FC1" w14:paraId="4D97DAE2" w14:textId="77777777" w:rsidTr="00C9337B">
        <w:tc>
          <w:tcPr>
            <w:tcW w:w="1332" w:type="dxa"/>
            <w:tcBorders>
              <w:top w:val="single" w:sz="6" w:space="0" w:color="1E6B4A"/>
            </w:tcBorders>
          </w:tcPr>
          <w:p w14:paraId="35427802" w14:textId="1E6E10B0" w:rsidR="00C15A08" w:rsidRPr="005B2FC1" w:rsidRDefault="00C15A08" w:rsidP="0008415E">
            <w:pPr>
              <w:pStyle w:val="TableText"/>
            </w:pPr>
            <w:r w:rsidRPr="005B2FC1">
              <w:t xml:space="preserve">Interests </w:t>
            </w:r>
            <w:r>
              <w:t>and</w:t>
            </w:r>
            <w:r w:rsidR="0008415E">
              <w:t xml:space="preserve"> </w:t>
            </w:r>
            <w:r w:rsidRPr="005B2FC1">
              <w:t>Motivations</w:t>
            </w:r>
          </w:p>
        </w:tc>
        <w:tc>
          <w:tcPr>
            <w:tcW w:w="8028" w:type="dxa"/>
            <w:tcBorders>
              <w:top w:val="single" w:sz="6" w:space="0" w:color="1E6B4A"/>
            </w:tcBorders>
          </w:tcPr>
          <w:p w14:paraId="5202B99F" w14:textId="4ED294E0" w:rsidR="00C15A08" w:rsidRPr="005B2FC1" w:rsidRDefault="00C15A08" w:rsidP="0008415E">
            <w:pPr>
              <w:pStyle w:val="TableText"/>
            </w:pPr>
            <w:r w:rsidRPr="005B2FC1">
              <w:t xml:space="preserve">His current research interests include the role of neurotransmitter signaling during early stages </w:t>
            </w:r>
            <w:r w:rsidR="00C0497E">
              <w:t xml:space="preserve">of </w:t>
            </w:r>
            <w:r w:rsidRPr="005B2FC1">
              <w:t>nervous system development</w:t>
            </w:r>
            <w:r>
              <w:t>;</w:t>
            </w:r>
            <w:r w:rsidRPr="005B2FC1">
              <w:t xml:space="preserve"> the signals that influence the proliferation, migration, and differentiation of cells of the cerebral cortex</w:t>
            </w:r>
            <w:r>
              <w:t>;</w:t>
            </w:r>
            <w:r w:rsidRPr="005B2FC1">
              <w:t xml:space="preserve"> and stem cell biology. When he’s not working, he enjoys playing disc golf and enjoying quality time with his four grandchildren.</w:t>
            </w:r>
          </w:p>
        </w:tc>
      </w:tr>
      <w:tr w:rsidR="00C15A08" w:rsidRPr="005B2FC1" w14:paraId="3AE8EA36" w14:textId="77777777" w:rsidTr="00C9337B">
        <w:tc>
          <w:tcPr>
            <w:tcW w:w="1332" w:type="dxa"/>
          </w:tcPr>
          <w:p w14:paraId="55B4ECF0" w14:textId="77777777" w:rsidR="00C15A08" w:rsidRPr="005B2FC1" w:rsidRDefault="00C15A08" w:rsidP="0008415E">
            <w:pPr>
              <w:pStyle w:val="TableText"/>
            </w:pPr>
            <w:r w:rsidRPr="005B2FC1">
              <w:t>Online Behaviors</w:t>
            </w:r>
          </w:p>
        </w:tc>
        <w:tc>
          <w:tcPr>
            <w:tcW w:w="8028" w:type="dxa"/>
          </w:tcPr>
          <w:p w14:paraId="18F28F0D" w14:textId="514E9FC1" w:rsidR="00C15A08" w:rsidRPr="0008415E" w:rsidRDefault="00C15A08" w:rsidP="0008415E">
            <w:pPr>
              <w:pStyle w:val="TableBullet1"/>
            </w:pPr>
            <w:r w:rsidRPr="0008415E">
              <w:t xml:space="preserve">Uses LinkedIn for professional networking. After each conference he attends, he takes the business cards of the other experts he met and finds and connects with them on this channel. </w:t>
            </w:r>
          </w:p>
          <w:p w14:paraId="2C66B3B9" w14:textId="318E553C" w:rsidR="00C15A08" w:rsidRPr="0008415E" w:rsidRDefault="00C15A08" w:rsidP="0008415E">
            <w:pPr>
              <w:pStyle w:val="TableBullet1"/>
            </w:pPr>
            <w:r w:rsidRPr="0008415E">
              <w:t>Uses Facebook to keep in touch with friends from college and grad school as well as to see pictures of his grandchildren. He also “likes” pages of organizations that provide information and resources on neurobiology, stroke, and traumatic brain injury.</w:t>
            </w:r>
          </w:p>
          <w:p w14:paraId="7B099D6A" w14:textId="1580996B" w:rsidR="00C15A08" w:rsidRPr="005B2FC1" w:rsidRDefault="00C15A08" w:rsidP="0008415E">
            <w:pPr>
              <w:pStyle w:val="TableBullet1"/>
            </w:pPr>
            <w:r w:rsidRPr="0008415E">
              <w:t xml:space="preserve">Uses Twitter to stay up-to-date on current events, including new research and conference opportunities in his profession. </w:t>
            </w:r>
          </w:p>
        </w:tc>
      </w:tr>
    </w:tbl>
    <w:p w14:paraId="5A0796D4" w14:textId="77777777" w:rsidR="00C15A08" w:rsidRPr="00C64F04" w:rsidRDefault="00C15A08" w:rsidP="0008415E">
      <w:pPr>
        <w:pStyle w:val="BodyText"/>
      </w:pPr>
      <w:bookmarkStart w:id="15" w:name="_Planning_Step_5:"/>
      <w:bookmarkEnd w:id="15"/>
      <w:r w:rsidRPr="00C64F04">
        <w:rPr>
          <w:b/>
        </w:rPr>
        <w:t xml:space="preserve">Best Practice: </w:t>
      </w:r>
      <w:r w:rsidRPr="00C64F04">
        <w:t>Pay attention to</w:t>
      </w:r>
      <w:r w:rsidRPr="00C64F04">
        <w:rPr>
          <w:b/>
        </w:rPr>
        <w:t xml:space="preserve"> </w:t>
      </w:r>
      <w:r w:rsidRPr="00C64F04">
        <w:t xml:space="preserve">the following considerations when developing your audience personas: </w:t>
      </w:r>
    </w:p>
    <w:p w14:paraId="70322BFD" w14:textId="5ACC9A1D" w:rsidR="00C15A08" w:rsidRPr="00C64F04" w:rsidRDefault="00C15A08" w:rsidP="00ED06DE">
      <w:pPr>
        <w:pStyle w:val="ListParagraph"/>
        <w:numPr>
          <w:ilvl w:val="0"/>
          <w:numId w:val="17"/>
        </w:numPr>
        <w:ind w:left="720"/>
      </w:pPr>
      <w:r w:rsidRPr="00C64F04">
        <w:rPr>
          <w:i/>
        </w:rPr>
        <w:t>Compliance and accessibility</w:t>
      </w:r>
      <w:r w:rsidRPr="00C64F04">
        <w:t xml:space="preserve">: Individuals with visual, auditory, physical, speech, cognitive, and neurological disabilities may have trouble accessing, understanding, and using your social media unless you apply </w:t>
      </w:r>
      <w:hyperlink r:id="rId19" w:history="1">
        <w:r w:rsidRPr="00C64F04">
          <w:rPr>
            <w:rStyle w:val="Hyperlink"/>
          </w:rPr>
          <w:t>Section 508</w:t>
        </w:r>
      </w:hyperlink>
      <w:r w:rsidRPr="00C64F04">
        <w:t xml:space="preserve"> compliance and accessibility standards.</w:t>
      </w:r>
    </w:p>
    <w:p w14:paraId="4FCE751B" w14:textId="77777777" w:rsidR="00C15A08" w:rsidRPr="00C64F04" w:rsidRDefault="00C15A08" w:rsidP="00ED06DE">
      <w:pPr>
        <w:pStyle w:val="ListParagraph"/>
        <w:numPr>
          <w:ilvl w:val="0"/>
          <w:numId w:val="17"/>
        </w:numPr>
        <w:ind w:left="720"/>
      </w:pPr>
      <w:r w:rsidRPr="00C64F04">
        <w:rPr>
          <w:i/>
        </w:rPr>
        <w:t>New versus returning visitors</w:t>
      </w:r>
      <w:r w:rsidRPr="00C64F04">
        <w:t>: First time visitors to your social media may have different needs than returning or repeat visitors.</w:t>
      </w:r>
    </w:p>
    <w:p w14:paraId="3E6F71BD" w14:textId="77777777" w:rsidR="00C15A08" w:rsidRPr="00C64F04" w:rsidRDefault="00C15A08" w:rsidP="00ED06DE">
      <w:pPr>
        <w:pStyle w:val="ListParagraph"/>
        <w:numPr>
          <w:ilvl w:val="0"/>
          <w:numId w:val="17"/>
        </w:numPr>
        <w:ind w:left="720"/>
      </w:pPr>
      <w:r w:rsidRPr="00C64F04">
        <w:rPr>
          <w:i/>
        </w:rPr>
        <w:t>Change happens</w:t>
      </w:r>
      <w:r w:rsidRPr="00C64F04">
        <w:t>: Audiences change. Needs change. Technologies change. Provide ongoing opportunities to learn from your visitors</w:t>
      </w:r>
      <w:r>
        <w:t xml:space="preserve"> and update your personas on a regular basis to be certain that you are reaching the audiences you intend to reach.</w:t>
      </w:r>
    </w:p>
    <w:p w14:paraId="546B2CD6" w14:textId="32BC45E2" w:rsidR="00C15A08" w:rsidRDefault="00C15A08" w:rsidP="009E2FB8">
      <w:pPr>
        <w:pStyle w:val="Heading3"/>
      </w:pPr>
      <w:bookmarkStart w:id="16" w:name="_Planning_Step_5:_1"/>
      <w:bookmarkStart w:id="17" w:name="_Toc427850137"/>
      <w:bookmarkEnd w:id="16"/>
      <w:r w:rsidRPr="00C64F04">
        <w:t>Planning Step 5: Select Appropriate Channel(s)</w:t>
      </w:r>
      <w:r w:rsidRPr="00C64F04">
        <w:rPr>
          <w:rStyle w:val="EndnoteReference"/>
          <w:color w:val="auto"/>
        </w:rPr>
        <w:endnoteReference w:id="2"/>
      </w:r>
      <w:bookmarkEnd w:id="17"/>
    </w:p>
    <w:p w14:paraId="2EA3EB07" w14:textId="6B50F073" w:rsidR="00C15A08" w:rsidRPr="00581AF4" w:rsidRDefault="00C15A08" w:rsidP="00B14A2F">
      <w:pPr>
        <w:pStyle w:val="BodyText"/>
        <w:spacing w:before="120"/>
        <w:rPr>
          <w:b/>
          <w:i/>
        </w:rPr>
      </w:pPr>
      <w:r w:rsidRPr="00581AF4">
        <w:rPr>
          <w:b/>
          <w:i/>
        </w:rPr>
        <w:t xml:space="preserve">Aligns with Workbook pages </w:t>
      </w:r>
      <w:r w:rsidR="00950FE2">
        <w:rPr>
          <w:b/>
          <w:i/>
        </w:rPr>
        <w:t>15-16</w:t>
      </w:r>
    </w:p>
    <w:p w14:paraId="617C4ADA" w14:textId="77777777" w:rsidR="00C15A08" w:rsidRPr="00C64F04" w:rsidRDefault="00C15A08" w:rsidP="001C22E7">
      <w:pPr>
        <w:pStyle w:val="NumberedList"/>
        <w:numPr>
          <w:ilvl w:val="0"/>
          <w:numId w:val="31"/>
        </w:numPr>
      </w:pPr>
      <w:r w:rsidRPr="00C64F04">
        <w:t xml:space="preserve">Adopt one to two, best-fitting channel(s) first, and build on successes by adopting additional tools as needed over time. </w:t>
      </w:r>
      <w:r w:rsidRPr="001C22E7">
        <w:rPr>
          <w:i/>
        </w:rPr>
        <w:t>Hint:</w:t>
      </w:r>
      <w:r w:rsidRPr="00C64F04">
        <w:t xml:space="preserve"> It is more important to be great at one channel than mediocre at three or four channels.</w:t>
      </w:r>
    </w:p>
    <w:p w14:paraId="3FD292D6" w14:textId="12927712" w:rsidR="00C15A08" w:rsidRDefault="00C15A08" w:rsidP="00042D02">
      <w:pPr>
        <w:pStyle w:val="BodyTextIndent2"/>
        <w:spacing w:before="60" w:after="0"/>
      </w:pPr>
      <w:r>
        <w:lastRenderedPageBreak/>
        <w:t>There are a growing number of social media channels to choose from. Following are the current top five social media channels, some information about their popularity, challenges</w:t>
      </w:r>
      <w:r w:rsidR="00FB7899">
        <w:t xml:space="preserve"> to using these channels</w:t>
      </w:r>
      <w:r>
        <w:t>, and how they may already be used by your Model System’s audiences. C</w:t>
      </w:r>
      <w:r w:rsidRPr="00C64F04">
        <w:t xml:space="preserve">onsider these </w:t>
      </w:r>
      <w:r>
        <w:t>channels and determine which channel</w:t>
      </w:r>
      <w:r w:rsidR="00FB7899">
        <w:t>s</w:t>
      </w:r>
      <w:r>
        <w:t xml:space="preserve"> </w:t>
      </w:r>
      <w:r w:rsidR="00FB7899">
        <w:t>are</w:t>
      </w:r>
      <w:r>
        <w:t xml:space="preserve"> the best fit for your goals, resources, and audience</w:t>
      </w:r>
      <w:r w:rsidRPr="00C64F04">
        <w:t xml:space="preserve">: </w:t>
      </w:r>
    </w:p>
    <w:p w14:paraId="662A3A17" w14:textId="17EEABE2" w:rsidR="00C15A08" w:rsidRPr="0008415E" w:rsidRDefault="00C15A08" w:rsidP="001C22E7">
      <w:pPr>
        <w:pStyle w:val="Bullet1"/>
        <w:ind w:left="1080"/>
        <w:rPr>
          <w:b/>
        </w:rPr>
      </w:pPr>
      <w:r w:rsidRPr="0008415E">
        <w:rPr>
          <w:b/>
          <w:i/>
        </w:rPr>
        <w:t>Facebook</w:t>
      </w:r>
      <w:r w:rsidRPr="0008415E">
        <w:rPr>
          <w:b/>
        </w:rPr>
        <w:t>—Provides the best social media “bang for your buck”</w:t>
      </w:r>
    </w:p>
    <w:p w14:paraId="7D036BD4" w14:textId="3A44B560" w:rsidR="00C15A08" w:rsidRPr="00C64F04" w:rsidRDefault="00C15A08" w:rsidP="001C22E7">
      <w:pPr>
        <w:pStyle w:val="Bullet2"/>
        <w:spacing w:before="40"/>
        <w:ind w:left="1440"/>
      </w:pPr>
      <w:r>
        <w:t xml:space="preserve">Is used </w:t>
      </w:r>
      <w:r w:rsidRPr="00C64F04">
        <w:t xml:space="preserve">by 71% of all adult Internet users </w:t>
      </w:r>
    </w:p>
    <w:p w14:paraId="074C9E4D" w14:textId="78EEE728" w:rsidR="00C15A08" w:rsidRPr="00C64F04" w:rsidRDefault="00C15A08" w:rsidP="001C22E7">
      <w:pPr>
        <w:pStyle w:val="Bullet2"/>
        <w:spacing w:before="40"/>
        <w:ind w:left="1440"/>
      </w:pPr>
      <w:r w:rsidRPr="00C64F04">
        <w:t>Remains the most popular site for those who only use one channel (79%) and has significant overlap with other platforms</w:t>
      </w:r>
    </w:p>
    <w:p w14:paraId="2161B43C" w14:textId="77777777" w:rsidR="00C15A08" w:rsidRPr="00C64F04" w:rsidRDefault="00C15A08" w:rsidP="001C22E7">
      <w:pPr>
        <w:pStyle w:val="Bullet2"/>
        <w:spacing w:before="40"/>
        <w:ind w:left="1440"/>
      </w:pPr>
      <w:r w:rsidRPr="00C64F04">
        <w:t xml:space="preserve">Engagement continues to grow, while daily use of </w:t>
      </w:r>
      <w:r>
        <w:t xml:space="preserve">most </w:t>
      </w:r>
      <w:r w:rsidRPr="00C64F04">
        <w:t>other channels showed little change between 2013 and 2014</w:t>
      </w:r>
    </w:p>
    <w:p w14:paraId="3C4C277B" w14:textId="77777777" w:rsidR="00C15A08" w:rsidRPr="00C64F04" w:rsidRDefault="00C15A08" w:rsidP="001C22E7">
      <w:pPr>
        <w:pStyle w:val="Bullet2"/>
        <w:spacing w:before="40"/>
        <w:ind w:left="1440"/>
      </w:pPr>
      <w:r w:rsidRPr="00C64F04">
        <w:t>Usage among seniors continues to increase</w:t>
      </w:r>
    </w:p>
    <w:p w14:paraId="509370AD" w14:textId="77777777" w:rsidR="00C15A08" w:rsidRPr="00C64F04" w:rsidRDefault="00C15A08" w:rsidP="001C22E7">
      <w:pPr>
        <w:pStyle w:val="Bullet2"/>
        <w:spacing w:before="40"/>
        <w:ind w:left="1440"/>
      </w:pPr>
      <w:r w:rsidRPr="00C64F04">
        <w:t>Has now become an alternative to visiting a stand-alone website</w:t>
      </w:r>
    </w:p>
    <w:p w14:paraId="43567244" w14:textId="77777777" w:rsidR="00C15A08" w:rsidRPr="00C64F04" w:rsidRDefault="00C15A08" w:rsidP="001C22E7">
      <w:pPr>
        <w:pStyle w:val="Bullet2"/>
        <w:spacing w:before="40"/>
        <w:ind w:left="1440"/>
      </w:pPr>
      <w:r w:rsidRPr="00C64F04">
        <w:t xml:space="preserve">Can be used to post text-only updates, links to content on websites, images, </w:t>
      </w:r>
      <w:r>
        <w:t xml:space="preserve">and </w:t>
      </w:r>
      <w:r w:rsidRPr="00C64F04">
        <w:t>videos</w:t>
      </w:r>
    </w:p>
    <w:p w14:paraId="666A773D" w14:textId="77777777" w:rsidR="00C15A08" w:rsidRPr="00C64F04" w:rsidRDefault="00C15A08" w:rsidP="001C22E7">
      <w:pPr>
        <w:pStyle w:val="Bullet2"/>
        <w:spacing w:before="40"/>
        <w:ind w:left="1440"/>
      </w:pPr>
      <w:r w:rsidRPr="00C64F04">
        <w:t>Users share 1 million posts with their networks every 20 minutes</w:t>
      </w:r>
    </w:p>
    <w:p w14:paraId="1D6D4584" w14:textId="77777777" w:rsidR="00C15A08" w:rsidRDefault="00C15A08" w:rsidP="001C22E7">
      <w:pPr>
        <w:pStyle w:val="Bullet2"/>
        <w:spacing w:before="40"/>
        <w:ind w:left="1440"/>
      </w:pPr>
      <w:r w:rsidRPr="00C64F04">
        <w:t>Comes with drawbacks like a low organic reach for organizations (relies on “pay-to-play”/advertising model) and an increasing saturation of pages vying for users’ attention</w:t>
      </w:r>
    </w:p>
    <w:p w14:paraId="0A9A619E" w14:textId="70885B8A" w:rsidR="00C15A08" w:rsidRPr="0008415E" w:rsidRDefault="00C15A08" w:rsidP="001C22E7">
      <w:pPr>
        <w:pStyle w:val="Bullet1"/>
        <w:ind w:left="1080"/>
        <w:rPr>
          <w:b/>
          <w:i/>
        </w:rPr>
      </w:pPr>
      <w:r w:rsidRPr="0008415E">
        <w:rPr>
          <w:b/>
          <w:i/>
        </w:rPr>
        <w:t>Instagram—</w:t>
      </w:r>
    </w:p>
    <w:p w14:paraId="5F9FAA76" w14:textId="77777777" w:rsidR="00C15A08" w:rsidRPr="00C64F04" w:rsidRDefault="00C15A08" w:rsidP="001C22E7">
      <w:pPr>
        <w:pStyle w:val="Bullet2"/>
        <w:spacing w:before="40"/>
        <w:ind w:left="1440"/>
      </w:pPr>
      <w:r w:rsidRPr="00C64F04">
        <w:t>Is used by 26% of all adult Internet users</w:t>
      </w:r>
    </w:p>
    <w:p w14:paraId="0B5B5653" w14:textId="77777777" w:rsidR="00C15A08" w:rsidRPr="00C64F04" w:rsidRDefault="00C15A08" w:rsidP="001C22E7">
      <w:pPr>
        <w:pStyle w:val="Bullet2"/>
        <w:spacing w:before="40"/>
        <w:ind w:left="1440"/>
      </w:pPr>
      <w:r w:rsidRPr="00C64F04">
        <w:t>Saw a significant increase in the proportion of users among most demographic groups between 2013 and 2014</w:t>
      </w:r>
    </w:p>
    <w:p w14:paraId="4A0B5F61" w14:textId="3A2CBB04" w:rsidR="00C15A08" w:rsidRPr="00C64F04" w:rsidRDefault="00C15A08" w:rsidP="001C22E7">
      <w:pPr>
        <w:pStyle w:val="Bullet2"/>
        <w:spacing w:before="40"/>
        <w:ind w:left="1440"/>
      </w:pPr>
      <w:r w:rsidRPr="00C64F04">
        <w:t>Is likely to be used by young adults, women, Hispanics and African</w:t>
      </w:r>
      <w:r>
        <w:t xml:space="preserve"> </w:t>
      </w:r>
      <w:r w:rsidRPr="00C64F04">
        <w:t>Americans, and those who live in urban or suburban environments</w:t>
      </w:r>
    </w:p>
    <w:p w14:paraId="3156F30B" w14:textId="77777777" w:rsidR="00C15A08" w:rsidRPr="00C64F04" w:rsidRDefault="00C15A08" w:rsidP="001C22E7">
      <w:pPr>
        <w:pStyle w:val="Bullet2"/>
        <w:spacing w:before="40"/>
        <w:ind w:left="1440"/>
      </w:pPr>
      <w:r w:rsidRPr="00C64F04">
        <w:t>Can be used to post images, (15-second) videos</w:t>
      </w:r>
    </w:p>
    <w:p w14:paraId="6FB6A890" w14:textId="77777777" w:rsidR="00C15A08" w:rsidRDefault="00C15A08" w:rsidP="001C22E7">
      <w:pPr>
        <w:pStyle w:val="Bullet2"/>
        <w:spacing w:before="40"/>
        <w:ind w:left="1440"/>
      </w:pPr>
      <w:r w:rsidRPr="00C64F04">
        <w:t>Comes with drawbacks like a lack of in-post linking capability, a lack of in-site analytics and scheduling features, and an advertising platform still in its infancy</w:t>
      </w:r>
    </w:p>
    <w:p w14:paraId="7DAD8D11" w14:textId="2388C7F5" w:rsidR="00C15A08" w:rsidRPr="001C22E7" w:rsidRDefault="00C15A08" w:rsidP="001C22E7">
      <w:pPr>
        <w:pStyle w:val="Bullet1"/>
        <w:ind w:left="1080"/>
        <w:rPr>
          <w:b/>
          <w:i/>
        </w:rPr>
      </w:pPr>
      <w:r w:rsidRPr="001C22E7">
        <w:rPr>
          <w:b/>
          <w:i/>
        </w:rPr>
        <w:t>Twitter—</w:t>
      </w:r>
    </w:p>
    <w:p w14:paraId="0609BBDE" w14:textId="77777777" w:rsidR="00C15A08" w:rsidRPr="00C64F04" w:rsidRDefault="00C15A08" w:rsidP="001C22E7">
      <w:pPr>
        <w:pStyle w:val="Bullet2"/>
        <w:spacing w:before="40"/>
        <w:ind w:left="1440"/>
      </w:pPr>
      <w:r w:rsidRPr="00C64F04">
        <w:t xml:space="preserve">Is used by 23% of all adult Internet users </w:t>
      </w:r>
    </w:p>
    <w:p w14:paraId="3E78DC56" w14:textId="308A8E67" w:rsidR="00C15A08" w:rsidRPr="00C64F04" w:rsidRDefault="00C15A08" w:rsidP="001C22E7">
      <w:pPr>
        <w:pStyle w:val="Bullet2"/>
        <w:spacing w:before="40"/>
        <w:ind w:left="1440"/>
      </w:pPr>
      <w:r w:rsidRPr="00C64F04">
        <w:t xml:space="preserve">Has seen significant increases among a number of demographic groups: men, </w:t>
      </w:r>
      <w:r>
        <w:t>W</w:t>
      </w:r>
      <w:r w:rsidRPr="00C64F04">
        <w:t>hites, those age</w:t>
      </w:r>
      <w:r>
        <w:t xml:space="preserve">d </w:t>
      </w:r>
      <w:r w:rsidRPr="00C64F04">
        <w:t>65 and older, those who live in households with an annual household income of $50,000 or more, college graduates, and urbanites</w:t>
      </w:r>
    </w:p>
    <w:p w14:paraId="3DA99AEC" w14:textId="77777777" w:rsidR="00C15A08" w:rsidRPr="00C64F04" w:rsidRDefault="00C15A08" w:rsidP="001C22E7">
      <w:pPr>
        <w:pStyle w:val="Bullet2"/>
        <w:spacing w:before="40"/>
        <w:ind w:left="1440"/>
      </w:pPr>
      <w:r w:rsidRPr="00C64F04">
        <w:t>Can be helpful in engaging with consumers and relaying information quickly</w:t>
      </w:r>
    </w:p>
    <w:p w14:paraId="2EA914BF" w14:textId="77777777" w:rsidR="00C15A08" w:rsidRPr="00C64F04" w:rsidRDefault="00C15A08" w:rsidP="001C22E7">
      <w:pPr>
        <w:pStyle w:val="Bullet2"/>
        <w:spacing w:before="40"/>
        <w:ind w:left="1440"/>
      </w:pPr>
      <w:r w:rsidRPr="00C64F04">
        <w:lastRenderedPageBreak/>
        <w:t xml:space="preserve">Can be used to post text-only updates, links to content websites, images, </w:t>
      </w:r>
      <w:r>
        <w:t xml:space="preserve">and </w:t>
      </w:r>
      <w:r w:rsidRPr="00C64F04">
        <w:t>videos</w:t>
      </w:r>
    </w:p>
    <w:p w14:paraId="278DA207" w14:textId="77777777" w:rsidR="00C15A08" w:rsidRDefault="00C15A08" w:rsidP="001C22E7">
      <w:pPr>
        <w:pStyle w:val="Bullet2"/>
        <w:spacing w:before="40"/>
        <w:ind w:left="1440"/>
      </w:pPr>
      <w:r w:rsidRPr="00C64F04">
        <w:t>Comes with drawbacks like limiting each post to 140 characters, an expensive and limited advertising platform, short lifespan of posts due to the high volume of content being shown to users</w:t>
      </w:r>
    </w:p>
    <w:p w14:paraId="7B3FCB19" w14:textId="7EE44EE4" w:rsidR="00C15A08" w:rsidRPr="0008415E" w:rsidRDefault="00C15A08" w:rsidP="001C22E7">
      <w:pPr>
        <w:pStyle w:val="Bullet1"/>
        <w:ind w:left="1080"/>
        <w:rPr>
          <w:b/>
          <w:i/>
        </w:rPr>
      </w:pPr>
      <w:r w:rsidRPr="0008415E">
        <w:rPr>
          <w:b/>
          <w:i/>
        </w:rPr>
        <w:t>Pinterest—</w:t>
      </w:r>
    </w:p>
    <w:p w14:paraId="595F8421" w14:textId="77777777" w:rsidR="00C15A08" w:rsidRPr="00C64F04" w:rsidRDefault="00C15A08" w:rsidP="001C22E7">
      <w:pPr>
        <w:pStyle w:val="Bullet2"/>
        <w:spacing w:before="40"/>
        <w:ind w:left="1440"/>
      </w:pPr>
      <w:r w:rsidRPr="00C64F04">
        <w:t>Is used by 28% of all adult Internet users</w:t>
      </w:r>
    </w:p>
    <w:p w14:paraId="405CBE2E" w14:textId="77777777" w:rsidR="00C15A08" w:rsidRPr="00C64F04" w:rsidRDefault="00C15A08" w:rsidP="001C22E7">
      <w:pPr>
        <w:pStyle w:val="Bullet2"/>
        <w:spacing w:before="40"/>
        <w:ind w:left="1440"/>
      </w:pPr>
      <w:r w:rsidRPr="00C64F04">
        <w:t xml:space="preserve">Experienced an 11-point increase between 2013 and 2014 in the proportion of those </w:t>
      </w:r>
      <w:r>
        <w:t xml:space="preserve">aged </w:t>
      </w:r>
      <w:r w:rsidRPr="00C64F04">
        <w:t>50 and older who use the channel</w:t>
      </w:r>
    </w:p>
    <w:p w14:paraId="40F8BC88" w14:textId="17B36C81" w:rsidR="00C15A08" w:rsidRPr="00C64F04" w:rsidRDefault="00C15A08" w:rsidP="001C22E7">
      <w:pPr>
        <w:pStyle w:val="Bullet2"/>
        <w:spacing w:before="40"/>
        <w:ind w:left="1440"/>
      </w:pPr>
      <w:r w:rsidRPr="00C64F04">
        <w:t xml:space="preserve">Saw a notable increase in </w:t>
      </w:r>
      <w:proofErr w:type="spellStart"/>
      <w:r w:rsidRPr="00C64F04">
        <w:t>usership</w:t>
      </w:r>
      <w:proofErr w:type="spellEnd"/>
      <w:r w:rsidRPr="00C64F04">
        <w:t xml:space="preserve"> among </w:t>
      </w:r>
      <w:r>
        <w:t>W</w:t>
      </w:r>
      <w:r w:rsidRPr="00C64F04">
        <w:t>hites, those living in the lowest- and highest-income households, those with at least some college experience, and suburban and rural residents</w:t>
      </w:r>
    </w:p>
    <w:p w14:paraId="216594BC" w14:textId="77777777" w:rsidR="00C15A08" w:rsidRPr="00C64F04" w:rsidRDefault="00C15A08" w:rsidP="001C22E7">
      <w:pPr>
        <w:pStyle w:val="Bullet2"/>
        <w:spacing w:before="40"/>
        <w:ind w:left="1440"/>
      </w:pPr>
      <w:r w:rsidRPr="00C64F04">
        <w:t>Can be used to post images and videos with links to content websites</w:t>
      </w:r>
    </w:p>
    <w:p w14:paraId="5107B647" w14:textId="77777777" w:rsidR="00C15A08" w:rsidRDefault="00C15A08" w:rsidP="001C22E7">
      <w:pPr>
        <w:pStyle w:val="Bullet2"/>
        <w:spacing w:before="40"/>
        <w:ind w:left="1440"/>
      </w:pPr>
      <w:r w:rsidRPr="00C64F04">
        <w:t>Comes with drawbacks like a lack of effectiveness for organizations with a limited web presence and shortage of high-quality and interesting images</w:t>
      </w:r>
    </w:p>
    <w:p w14:paraId="0D677C55" w14:textId="5DA54DFC" w:rsidR="00C15A08" w:rsidRPr="0008415E" w:rsidRDefault="00C15A08" w:rsidP="001C22E7">
      <w:pPr>
        <w:pStyle w:val="Bullet1"/>
        <w:ind w:left="1080"/>
        <w:rPr>
          <w:b/>
          <w:i/>
        </w:rPr>
      </w:pPr>
      <w:r w:rsidRPr="0008415E">
        <w:rPr>
          <w:b/>
          <w:i/>
        </w:rPr>
        <w:t>LinkedIn—</w:t>
      </w:r>
    </w:p>
    <w:p w14:paraId="5619808D" w14:textId="77777777" w:rsidR="00C15A08" w:rsidRPr="00C64F04" w:rsidRDefault="00C15A08" w:rsidP="001C22E7">
      <w:pPr>
        <w:pStyle w:val="Bullet2"/>
        <w:spacing w:before="40"/>
        <w:ind w:left="1440"/>
      </w:pPr>
      <w:r w:rsidRPr="00C64F04">
        <w:t>Is used by 28% of all adult Internet users</w:t>
      </w:r>
    </w:p>
    <w:p w14:paraId="2B65797D" w14:textId="77777777" w:rsidR="00C15A08" w:rsidRPr="00C64F04" w:rsidRDefault="00C15A08" w:rsidP="001C22E7">
      <w:pPr>
        <w:pStyle w:val="Bullet2"/>
        <w:spacing w:before="40"/>
        <w:ind w:left="1440"/>
      </w:pPr>
      <w:r w:rsidRPr="00C64F04">
        <w:t>Continues to be particularly popular among college graduates, those in higher-income households</w:t>
      </w:r>
      <w:r>
        <w:t>,</w:t>
      </w:r>
      <w:r w:rsidRPr="00C64F04">
        <w:t xml:space="preserve"> and the employed</w:t>
      </w:r>
    </w:p>
    <w:p w14:paraId="6EF28933" w14:textId="4A89BA9D" w:rsidR="00C15A08" w:rsidRPr="00C64F04" w:rsidRDefault="00C15A08" w:rsidP="001C22E7">
      <w:pPr>
        <w:pStyle w:val="Bullet2"/>
        <w:spacing w:before="40"/>
        <w:ind w:left="1440"/>
      </w:pPr>
      <w:r w:rsidRPr="00C64F04">
        <w:t>Is the only channel where those age</w:t>
      </w:r>
      <w:r>
        <w:t>d</w:t>
      </w:r>
      <w:r w:rsidRPr="00C64F04">
        <w:t xml:space="preserve"> 30</w:t>
      </w:r>
      <w:r>
        <w:t>–</w:t>
      </w:r>
      <w:r w:rsidRPr="00C64F04">
        <w:t>64 are more likely to be users than those age</w:t>
      </w:r>
      <w:r>
        <w:t>d</w:t>
      </w:r>
      <w:r w:rsidRPr="00C64F04">
        <w:t xml:space="preserve"> 18</w:t>
      </w:r>
      <w:r>
        <w:t>–</w:t>
      </w:r>
      <w:r w:rsidRPr="00C64F04">
        <w:t>29</w:t>
      </w:r>
    </w:p>
    <w:p w14:paraId="69864CBB" w14:textId="77777777" w:rsidR="00C15A08" w:rsidRPr="00C64F04" w:rsidRDefault="00C15A08" w:rsidP="001C22E7">
      <w:pPr>
        <w:pStyle w:val="Bullet2"/>
        <w:spacing w:before="40"/>
        <w:ind w:left="1440"/>
      </w:pPr>
      <w:r w:rsidRPr="00C64F04">
        <w:t>Can be used to post text-only updates, links to content websites, original content (through its Publisher platform)</w:t>
      </w:r>
    </w:p>
    <w:p w14:paraId="603A8EA7" w14:textId="570F5593" w:rsidR="00C15A08" w:rsidRPr="00C64F04" w:rsidRDefault="00B14A2F" w:rsidP="001C22E7">
      <w:pPr>
        <w:pStyle w:val="Bullet2"/>
        <w:spacing w:before="40"/>
        <w:ind w:left="1440"/>
      </w:pPr>
      <w:r w:rsidRPr="00C64F04">
        <w:t xml:space="preserve"> </w:t>
      </w:r>
      <w:r w:rsidR="00C15A08" w:rsidRPr="00C64F04">
        <w:t>Comes with drawbacks like a limited reach outside of business-to-business</w:t>
      </w:r>
    </w:p>
    <w:tbl>
      <w:tblPr>
        <w:tblStyle w:val="MSKTCTable1"/>
        <w:tblpPr w:leftFromText="187" w:rightFromText="187" w:vertAnchor="text" w:horzAnchor="margin" w:tblpXSpec="right" w:tblpY="607"/>
        <w:tblOverlap w:val="never"/>
        <w:tblW w:w="0" w:type="auto"/>
        <w:tblInd w:w="0" w:type="dxa"/>
        <w:tblBorders>
          <w:insideH w:val="none" w:sz="0" w:space="0" w:color="auto"/>
        </w:tblBorders>
        <w:tblLayout w:type="fixed"/>
        <w:tblLook w:val="0680" w:firstRow="0" w:lastRow="0" w:firstColumn="1" w:lastColumn="0" w:noHBand="1" w:noVBand="1"/>
      </w:tblPr>
      <w:tblGrid>
        <w:gridCol w:w="3402"/>
      </w:tblGrid>
      <w:tr w:rsidR="00B14A2F" w14:paraId="6589246A" w14:textId="77777777" w:rsidTr="00B14A2F">
        <w:tc>
          <w:tcPr>
            <w:tcW w:w="3402" w:type="dxa"/>
            <w:vAlign w:val="bottom"/>
          </w:tcPr>
          <w:p w14:paraId="1986DAEB" w14:textId="77777777" w:rsidR="00B14A2F" w:rsidRPr="002E7DD9" w:rsidRDefault="00B14A2F" w:rsidP="00B14A2F">
            <w:pPr>
              <w:pStyle w:val="ExhibitTitle"/>
              <w:spacing w:before="0" w:after="0"/>
            </w:pPr>
            <w:bookmarkStart w:id="18" w:name="_Toc427850152"/>
            <w:r w:rsidRPr="002E7DD9">
              <w:t xml:space="preserve">Exhibit </w:t>
            </w:r>
            <w:r>
              <w:t>4.</w:t>
            </w:r>
            <w:r w:rsidRPr="002E7DD9">
              <w:t xml:space="preserve"> </w:t>
            </w:r>
            <w:r w:rsidRPr="001E740E">
              <w:t>Social Media Examples</w:t>
            </w:r>
            <w:bookmarkEnd w:id="18"/>
          </w:p>
        </w:tc>
      </w:tr>
      <w:tr w:rsidR="00B14A2F" w14:paraId="0D772F37" w14:textId="77777777" w:rsidTr="00B14A2F">
        <w:tc>
          <w:tcPr>
            <w:tcW w:w="3402" w:type="dxa"/>
          </w:tcPr>
          <w:p w14:paraId="5946D571" w14:textId="77777777" w:rsidR="00B14A2F" w:rsidRDefault="00B14A2F" w:rsidP="00B14A2F">
            <w:pPr>
              <w:pStyle w:val="TableText"/>
              <w:jc w:val="center"/>
            </w:pPr>
            <w:r w:rsidRPr="00C64F04">
              <w:rPr>
                <w:noProof/>
              </w:rPr>
              <w:drawing>
                <wp:inline distT="0" distB="0" distL="0" distR="0" wp14:anchorId="305AF852" wp14:editId="2CF52321">
                  <wp:extent cx="2073556" cy="164592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6463" r="12719"/>
                          <a:stretch/>
                        </pic:blipFill>
                        <pic:spPr bwMode="auto">
                          <a:xfrm>
                            <a:off x="0" y="0"/>
                            <a:ext cx="2087748" cy="165718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2B25C8" w14:textId="7BF8DC0A" w:rsidR="00C15A08" w:rsidRPr="00C64F04" w:rsidRDefault="00C15A08" w:rsidP="0008415E">
      <w:pPr>
        <w:pStyle w:val="BodyTextIndent2"/>
        <w:spacing w:before="120"/>
      </w:pPr>
      <w:r>
        <w:t xml:space="preserve">Keep the following chart as a fun way to remember how </w:t>
      </w:r>
      <w:r w:rsidRPr="00C64F04">
        <w:t xml:space="preserve">different social media </w:t>
      </w:r>
      <w:r>
        <w:t>channels</w:t>
      </w:r>
      <w:r w:rsidRPr="00C64F04">
        <w:t xml:space="preserve"> have different purposes, reach different audiences, and use different syntax in their messaging</w:t>
      </w:r>
      <w:r>
        <w:t>. T</w:t>
      </w:r>
      <w:r w:rsidRPr="00C64F04">
        <w:t>hink about what you want to share via social media and consider the following chart, which explains eight different ways to tell social media audiences about that donut you are enjoying:</w:t>
      </w:r>
    </w:p>
    <w:p w14:paraId="11A3CFCF" w14:textId="3674FF9A" w:rsidR="00C15A08" w:rsidRDefault="00C15A08" w:rsidP="0046496C">
      <w:pPr>
        <w:pStyle w:val="BodyTextIndent2"/>
      </w:pPr>
      <w:r>
        <w:t>Also c</w:t>
      </w:r>
      <w:r w:rsidRPr="00C64F04">
        <w:t xml:space="preserve">onsider </w:t>
      </w:r>
      <w:r>
        <w:t xml:space="preserve">this in-depth </w:t>
      </w:r>
      <w:r w:rsidRPr="00C64F04">
        <w:t xml:space="preserve">usage data for key social media channels. </w:t>
      </w:r>
      <w:r w:rsidR="001E740E">
        <w:t>Exhibit 5</w:t>
      </w:r>
      <w:r>
        <w:t xml:space="preserve"> lists the percent of </w:t>
      </w:r>
      <w:r w:rsidRPr="00C64F04">
        <w:t>online adults in the U</w:t>
      </w:r>
      <w:r>
        <w:t xml:space="preserve">nited </w:t>
      </w:r>
      <w:r w:rsidRPr="00C64F04">
        <w:t>S</w:t>
      </w:r>
      <w:r>
        <w:t>tates</w:t>
      </w:r>
      <w:r w:rsidRPr="00C64F04">
        <w:t xml:space="preserve"> who used each channel in 2014</w:t>
      </w:r>
      <w:r>
        <w:t>.</w:t>
      </w:r>
      <w:r w:rsidRPr="00C64F04">
        <w:t xml:space="preserve"> </w:t>
      </w:r>
    </w:p>
    <w:p w14:paraId="2D51EB83" w14:textId="77777777" w:rsidR="00BC651A" w:rsidRPr="00C64F04" w:rsidRDefault="00BC651A" w:rsidP="00BC651A">
      <w:pPr>
        <w:pStyle w:val="NumberedList"/>
        <w:spacing w:before="240"/>
        <w:ind w:right="-144"/>
      </w:pPr>
      <w:r w:rsidRPr="00C64F04">
        <w:lastRenderedPageBreak/>
        <w:t xml:space="preserve">Compare the personas you developed in </w:t>
      </w:r>
      <w:hyperlink w:anchor="_Planning_Step_4:" w:history="1">
        <w:r w:rsidRPr="007E58BE">
          <w:rPr>
            <w:rStyle w:val="Hyperlink"/>
            <w:i/>
          </w:rPr>
          <w:t>Planning Step 4</w:t>
        </w:r>
      </w:hyperlink>
      <w:r w:rsidRPr="00C64F04">
        <w:t xml:space="preserve"> to the information provided above to determine which social media channel</w:t>
      </w:r>
      <w:r>
        <w:t>s</w:t>
      </w:r>
      <w:r w:rsidRPr="00C64F04">
        <w:t xml:space="preserve"> fit best with each audience you want to </w:t>
      </w:r>
      <w:r>
        <w:t>reach</w:t>
      </w:r>
      <w:r w:rsidRPr="00C64F04">
        <w:t xml:space="preserve">. </w:t>
      </w:r>
    </w:p>
    <w:p w14:paraId="54680560" w14:textId="660D44D0" w:rsidR="00C15A08" w:rsidRPr="00C64F04" w:rsidRDefault="002E7DD9" w:rsidP="002E7DD9">
      <w:pPr>
        <w:pStyle w:val="ExhibitTitle"/>
      </w:pPr>
      <w:bookmarkStart w:id="19" w:name="_Toc427850153"/>
      <w:proofErr w:type="gramStart"/>
      <w:r>
        <w:t xml:space="preserve">Exhibit </w:t>
      </w:r>
      <w:r w:rsidR="0028283E">
        <w:t>5</w:t>
      </w:r>
      <w:r w:rsidR="007172FE">
        <w:t>.</w:t>
      </w:r>
      <w:proofErr w:type="gramEnd"/>
      <w:r w:rsidR="00C15A08">
        <w:t xml:space="preserve"> </w:t>
      </w:r>
      <w:bookmarkEnd w:id="19"/>
      <w:r w:rsidR="00980B34">
        <w:t>Online Adults Who Use Social Media C</w:t>
      </w:r>
      <w:r w:rsidR="001E740E">
        <w:t>hannels</w:t>
      </w:r>
    </w:p>
    <w:tbl>
      <w:tblPr>
        <w:tblStyle w:val="MSKTCTable1"/>
        <w:tblW w:w="9360" w:type="dxa"/>
        <w:tblLook w:val="04A0" w:firstRow="1" w:lastRow="0" w:firstColumn="1" w:lastColumn="0" w:noHBand="0" w:noVBand="1"/>
      </w:tblPr>
      <w:tblGrid>
        <w:gridCol w:w="1066"/>
        <w:gridCol w:w="1350"/>
        <w:gridCol w:w="1260"/>
        <w:gridCol w:w="1260"/>
        <w:gridCol w:w="2790"/>
        <w:gridCol w:w="1634"/>
      </w:tblGrid>
      <w:tr w:rsidR="00C15A08" w:rsidRPr="00026B5B" w14:paraId="75B19638" w14:textId="77777777" w:rsidTr="0046496C">
        <w:trPr>
          <w:cnfStyle w:val="100000000000" w:firstRow="1" w:lastRow="0" w:firstColumn="0" w:lastColumn="0" w:oddVBand="0" w:evenVBand="0" w:oddHBand="0" w:evenHBand="0" w:firstRowFirstColumn="0" w:firstRowLastColumn="0" w:lastRowFirstColumn="0" w:lastRowLastColumn="0"/>
          <w:cantSplit w:val="0"/>
        </w:trPr>
        <w:tc>
          <w:tcPr>
            <w:tcW w:w="1066" w:type="dxa"/>
          </w:tcPr>
          <w:p w14:paraId="35A31129" w14:textId="77777777" w:rsidR="00C15A08" w:rsidRPr="00026B5B" w:rsidRDefault="00C15A08" w:rsidP="0046496C">
            <w:pPr>
              <w:pStyle w:val="TableColumnHeadCentered"/>
            </w:pPr>
          </w:p>
        </w:tc>
        <w:tc>
          <w:tcPr>
            <w:tcW w:w="1350" w:type="dxa"/>
          </w:tcPr>
          <w:p w14:paraId="4BD63134" w14:textId="38C0869D" w:rsidR="00C15A08" w:rsidRPr="00026B5B" w:rsidRDefault="00C15A08" w:rsidP="00BC651A">
            <w:pPr>
              <w:pStyle w:val="TableColumnHeadCentered"/>
            </w:pPr>
            <w:r w:rsidRPr="00026B5B">
              <w:t>BY</w:t>
            </w:r>
            <w:r w:rsidR="00BC651A">
              <w:br/>
            </w:r>
            <w:r w:rsidRPr="00026B5B">
              <w:t>GENDER</w:t>
            </w:r>
          </w:p>
        </w:tc>
        <w:tc>
          <w:tcPr>
            <w:tcW w:w="1260" w:type="dxa"/>
          </w:tcPr>
          <w:p w14:paraId="732A7386" w14:textId="77777777" w:rsidR="00C15A08" w:rsidRPr="00026B5B" w:rsidRDefault="00C15A08" w:rsidP="0046496C">
            <w:pPr>
              <w:pStyle w:val="TableColumnHeadCentered"/>
            </w:pPr>
            <w:r w:rsidRPr="00026B5B">
              <w:t>BY RACE/ ETHNICITY</w:t>
            </w:r>
          </w:p>
        </w:tc>
        <w:tc>
          <w:tcPr>
            <w:tcW w:w="1260" w:type="dxa"/>
          </w:tcPr>
          <w:p w14:paraId="3E9EE181" w14:textId="086F080D" w:rsidR="00C15A08" w:rsidRPr="00026B5B" w:rsidRDefault="00C15A08" w:rsidP="00BC651A">
            <w:pPr>
              <w:pStyle w:val="TableColumnHeadCentered"/>
            </w:pPr>
            <w:r w:rsidRPr="00026B5B">
              <w:t>BY</w:t>
            </w:r>
            <w:r w:rsidR="00BC651A">
              <w:br/>
            </w:r>
            <w:r w:rsidRPr="00026B5B">
              <w:t>AGE</w:t>
            </w:r>
          </w:p>
        </w:tc>
        <w:tc>
          <w:tcPr>
            <w:tcW w:w="2790" w:type="dxa"/>
          </w:tcPr>
          <w:p w14:paraId="703DD512" w14:textId="2EB52E75" w:rsidR="00C15A08" w:rsidRPr="00026B5B" w:rsidRDefault="00C15A08" w:rsidP="00BC651A">
            <w:pPr>
              <w:pStyle w:val="TableColumnHeadCentered"/>
            </w:pPr>
            <w:r w:rsidRPr="00026B5B">
              <w:t>BY</w:t>
            </w:r>
            <w:r w:rsidR="00BC651A">
              <w:br/>
            </w:r>
            <w:r w:rsidRPr="00026B5B">
              <w:t>EDUCATION</w:t>
            </w:r>
          </w:p>
        </w:tc>
        <w:tc>
          <w:tcPr>
            <w:tcW w:w="1634" w:type="dxa"/>
          </w:tcPr>
          <w:p w14:paraId="0F24111F" w14:textId="34C4E93C" w:rsidR="00C15A08" w:rsidRPr="00026B5B" w:rsidRDefault="00C15A08" w:rsidP="00BC651A">
            <w:pPr>
              <w:pStyle w:val="TableColumnHeadCentered"/>
            </w:pPr>
            <w:r w:rsidRPr="00026B5B">
              <w:t>BY</w:t>
            </w:r>
            <w:r w:rsidR="00BC651A">
              <w:br/>
            </w:r>
            <w:r w:rsidRPr="00026B5B">
              <w:t>FREQUENCY</w:t>
            </w:r>
          </w:p>
        </w:tc>
      </w:tr>
      <w:tr w:rsidR="00C15A08" w:rsidRPr="00C64F04" w14:paraId="2DBCE76E" w14:textId="77777777" w:rsidTr="0046496C">
        <w:tc>
          <w:tcPr>
            <w:tcW w:w="1066" w:type="dxa"/>
          </w:tcPr>
          <w:p w14:paraId="76160A31" w14:textId="2F25458F" w:rsidR="00C15A08" w:rsidRPr="002E7DD9" w:rsidRDefault="00C15A08" w:rsidP="002E7DD9">
            <w:pPr>
              <w:pStyle w:val="TableText"/>
              <w:spacing w:before="0" w:after="0"/>
              <w:rPr>
                <w:rFonts w:cstheme="majorHAnsi"/>
                <w:szCs w:val="18"/>
              </w:rPr>
            </w:pPr>
            <w:r w:rsidRPr="002E7DD9">
              <w:rPr>
                <w:rFonts w:cstheme="majorHAnsi"/>
                <w:szCs w:val="18"/>
              </w:rPr>
              <w:t>Facebook</w:t>
            </w:r>
          </w:p>
        </w:tc>
        <w:tc>
          <w:tcPr>
            <w:tcW w:w="1350" w:type="dxa"/>
          </w:tcPr>
          <w:p w14:paraId="0B791738" w14:textId="77777777" w:rsidR="00C15A08" w:rsidRPr="002E7DD9" w:rsidRDefault="00C15A08" w:rsidP="004C076C">
            <w:pPr>
              <w:pStyle w:val="TableText"/>
              <w:spacing w:before="0" w:after="0"/>
              <w:rPr>
                <w:rFonts w:cstheme="majorHAnsi"/>
                <w:szCs w:val="18"/>
              </w:rPr>
            </w:pPr>
            <w:r w:rsidRPr="002E7DD9">
              <w:rPr>
                <w:rFonts w:cstheme="majorHAnsi"/>
                <w:szCs w:val="18"/>
              </w:rPr>
              <w:t>66% Men</w:t>
            </w:r>
          </w:p>
          <w:p w14:paraId="3F7C6CE7" w14:textId="77777777" w:rsidR="00C15A08" w:rsidRPr="002E7DD9" w:rsidRDefault="00C15A08" w:rsidP="004C076C">
            <w:pPr>
              <w:pStyle w:val="TableText"/>
              <w:spacing w:before="0" w:after="0"/>
              <w:rPr>
                <w:rFonts w:cstheme="majorHAnsi"/>
                <w:szCs w:val="18"/>
              </w:rPr>
            </w:pPr>
            <w:r w:rsidRPr="002E7DD9">
              <w:rPr>
                <w:rFonts w:cstheme="majorHAnsi"/>
                <w:szCs w:val="18"/>
              </w:rPr>
              <w:t>77% Women</w:t>
            </w:r>
          </w:p>
        </w:tc>
        <w:tc>
          <w:tcPr>
            <w:tcW w:w="1260" w:type="dxa"/>
          </w:tcPr>
          <w:p w14:paraId="236A9E2E" w14:textId="77777777" w:rsidR="00C15A08" w:rsidRPr="002E7DD9" w:rsidRDefault="00C15A08" w:rsidP="004C076C">
            <w:pPr>
              <w:pStyle w:val="TableText"/>
              <w:spacing w:before="0" w:after="0"/>
              <w:rPr>
                <w:rFonts w:cstheme="majorHAnsi"/>
                <w:szCs w:val="18"/>
              </w:rPr>
            </w:pPr>
            <w:r w:rsidRPr="002E7DD9">
              <w:rPr>
                <w:rFonts w:cstheme="majorHAnsi"/>
                <w:szCs w:val="18"/>
              </w:rPr>
              <w:t>71% White</w:t>
            </w:r>
          </w:p>
          <w:p w14:paraId="4C431065" w14:textId="77777777" w:rsidR="00C15A08" w:rsidRPr="002E7DD9" w:rsidRDefault="00C15A08" w:rsidP="004C076C">
            <w:pPr>
              <w:pStyle w:val="TableText"/>
              <w:spacing w:before="0" w:after="0"/>
              <w:rPr>
                <w:rFonts w:cstheme="majorHAnsi"/>
                <w:szCs w:val="18"/>
              </w:rPr>
            </w:pPr>
            <w:r w:rsidRPr="002E7DD9">
              <w:rPr>
                <w:rFonts w:cstheme="majorHAnsi"/>
                <w:szCs w:val="18"/>
              </w:rPr>
              <w:t>67% Black</w:t>
            </w:r>
          </w:p>
          <w:p w14:paraId="43D8C9AF" w14:textId="77777777" w:rsidR="00C15A08" w:rsidRPr="002E7DD9" w:rsidRDefault="00C15A08" w:rsidP="004C076C">
            <w:pPr>
              <w:pStyle w:val="TableText"/>
              <w:spacing w:before="0" w:after="0"/>
              <w:rPr>
                <w:rFonts w:cstheme="majorHAnsi"/>
                <w:szCs w:val="18"/>
              </w:rPr>
            </w:pPr>
            <w:r w:rsidRPr="002E7DD9">
              <w:rPr>
                <w:rFonts w:cstheme="majorHAnsi"/>
                <w:szCs w:val="18"/>
              </w:rPr>
              <w:t>73% Hispanic</w:t>
            </w:r>
          </w:p>
        </w:tc>
        <w:tc>
          <w:tcPr>
            <w:tcW w:w="1260" w:type="dxa"/>
          </w:tcPr>
          <w:p w14:paraId="6EBE13FD" w14:textId="2615DD25" w:rsidR="00C15A08" w:rsidRPr="002E7DD9" w:rsidRDefault="00C15A08" w:rsidP="004C076C">
            <w:pPr>
              <w:pStyle w:val="TableText"/>
              <w:spacing w:before="0" w:after="0"/>
              <w:rPr>
                <w:rFonts w:cstheme="majorHAnsi"/>
                <w:szCs w:val="18"/>
              </w:rPr>
            </w:pPr>
            <w:r w:rsidRPr="002E7DD9">
              <w:rPr>
                <w:rFonts w:cstheme="majorHAnsi"/>
                <w:szCs w:val="18"/>
              </w:rPr>
              <w:t>87% 18–29</w:t>
            </w:r>
          </w:p>
          <w:p w14:paraId="0D11D3D0" w14:textId="2FD19867" w:rsidR="00C15A08" w:rsidRPr="002E7DD9" w:rsidRDefault="00C15A08" w:rsidP="004C076C">
            <w:pPr>
              <w:pStyle w:val="TableText"/>
              <w:spacing w:before="0" w:after="0"/>
              <w:rPr>
                <w:rFonts w:cstheme="majorHAnsi"/>
                <w:szCs w:val="18"/>
              </w:rPr>
            </w:pPr>
            <w:r w:rsidRPr="002E7DD9">
              <w:rPr>
                <w:rFonts w:cstheme="majorHAnsi"/>
                <w:szCs w:val="18"/>
              </w:rPr>
              <w:t>73% 30–49</w:t>
            </w:r>
          </w:p>
          <w:p w14:paraId="7FF7929F" w14:textId="16D07798" w:rsidR="00C15A08" w:rsidRPr="002E7DD9" w:rsidRDefault="00C15A08" w:rsidP="004C076C">
            <w:pPr>
              <w:pStyle w:val="TableText"/>
              <w:spacing w:before="0" w:after="0"/>
              <w:rPr>
                <w:rFonts w:cstheme="majorHAnsi"/>
                <w:szCs w:val="18"/>
              </w:rPr>
            </w:pPr>
            <w:r w:rsidRPr="002E7DD9">
              <w:rPr>
                <w:rFonts w:cstheme="majorHAnsi"/>
                <w:szCs w:val="18"/>
              </w:rPr>
              <w:t>63% 50–64</w:t>
            </w:r>
          </w:p>
          <w:p w14:paraId="57C0E994" w14:textId="77777777" w:rsidR="00C15A08" w:rsidRPr="002E7DD9" w:rsidRDefault="00C15A08" w:rsidP="004C076C">
            <w:pPr>
              <w:pStyle w:val="TableText"/>
              <w:spacing w:before="0" w:after="0"/>
              <w:rPr>
                <w:rFonts w:cstheme="majorHAnsi"/>
                <w:szCs w:val="18"/>
              </w:rPr>
            </w:pPr>
            <w:r w:rsidRPr="002E7DD9">
              <w:rPr>
                <w:rFonts w:cstheme="majorHAnsi"/>
                <w:szCs w:val="18"/>
              </w:rPr>
              <w:t>56% 65+</w:t>
            </w:r>
          </w:p>
        </w:tc>
        <w:tc>
          <w:tcPr>
            <w:tcW w:w="2790" w:type="dxa"/>
          </w:tcPr>
          <w:p w14:paraId="1ECDAA5C" w14:textId="77777777" w:rsidR="00C15A08" w:rsidRPr="002E7DD9" w:rsidRDefault="00C15A08" w:rsidP="004C076C">
            <w:pPr>
              <w:pStyle w:val="TableText"/>
              <w:spacing w:before="0" w:after="0"/>
              <w:rPr>
                <w:rFonts w:cstheme="majorHAnsi"/>
                <w:szCs w:val="18"/>
              </w:rPr>
            </w:pPr>
            <w:r w:rsidRPr="002E7DD9">
              <w:rPr>
                <w:rFonts w:cstheme="majorHAnsi"/>
                <w:szCs w:val="18"/>
              </w:rPr>
              <w:t>70% High school grad or less</w:t>
            </w:r>
          </w:p>
          <w:p w14:paraId="530D4BDC" w14:textId="77777777" w:rsidR="00C15A08" w:rsidRPr="002E7DD9" w:rsidRDefault="00C15A08" w:rsidP="004C076C">
            <w:pPr>
              <w:pStyle w:val="TableText"/>
              <w:spacing w:before="0" w:after="0"/>
              <w:rPr>
                <w:rFonts w:cstheme="majorHAnsi"/>
                <w:szCs w:val="18"/>
              </w:rPr>
            </w:pPr>
            <w:r w:rsidRPr="002E7DD9">
              <w:rPr>
                <w:rFonts w:cstheme="majorHAnsi"/>
                <w:szCs w:val="18"/>
              </w:rPr>
              <w:t>71% Some college</w:t>
            </w:r>
          </w:p>
          <w:p w14:paraId="402418DA" w14:textId="77777777" w:rsidR="00C15A08" w:rsidRPr="002E7DD9" w:rsidRDefault="00C15A08" w:rsidP="004C076C">
            <w:pPr>
              <w:pStyle w:val="TableText"/>
              <w:spacing w:before="0" w:after="0"/>
              <w:rPr>
                <w:rFonts w:cstheme="majorHAnsi"/>
                <w:szCs w:val="18"/>
              </w:rPr>
            </w:pPr>
            <w:r w:rsidRPr="002E7DD9">
              <w:rPr>
                <w:rFonts w:cstheme="majorHAnsi"/>
                <w:szCs w:val="18"/>
              </w:rPr>
              <w:t>74% College+</w:t>
            </w:r>
          </w:p>
        </w:tc>
        <w:tc>
          <w:tcPr>
            <w:tcW w:w="1634" w:type="dxa"/>
          </w:tcPr>
          <w:p w14:paraId="43DA4C8B" w14:textId="77777777" w:rsidR="00C15A08" w:rsidRPr="002E7DD9" w:rsidRDefault="00C15A08" w:rsidP="004C076C">
            <w:pPr>
              <w:pStyle w:val="TableText"/>
              <w:spacing w:before="0" w:after="0"/>
              <w:rPr>
                <w:rFonts w:cstheme="majorHAnsi"/>
                <w:szCs w:val="18"/>
              </w:rPr>
            </w:pPr>
            <w:r w:rsidRPr="002E7DD9">
              <w:rPr>
                <w:rFonts w:cstheme="majorHAnsi"/>
                <w:szCs w:val="18"/>
              </w:rPr>
              <w:t>70% Daily</w:t>
            </w:r>
          </w:p>
          <w:p w14:paraId="28B7592C" w14:textId="77777777" w:rsidR="00C15A08" w:rsidRPr="002E7DD9" w:rsidRDefault="00C15A08" w:rsidP="004C076C">
            <w:pPr>
              <w:pStyle w:val="TableText"/>
              <w:spacing w:before="0" w:after="0"/>
              <w:rPr>
                <w:rFonts w:cstheme="majorHAnsi"/>
                <w:szCs w:val="18"/>
              </w:rPr>
            </w:pPr>
            <w:r w:rsidRPr="002E7DD9">
              <w:rPr>
                <w:rFonts w:cstheme="majorHAnsi"/>
                <w:szCs w:val="18"/>
              </w:rPr>
              <w:t>(45% 2+ x/Day)</w:t>
            </w:r>
          </w:p>
          <w:p w14:paraId="1CE4BD4F" w14:textId="77777777" w:rsidR="00C15A08" w:rsidRPr="002E7DD9" w:rsidRDefault="00C15A08" w:rsidP="004C076C">
            <w:pPr>
              <w:pStyle w:val="TableText"/>
              <w:spacing w:before="0" w:after="0"/>
              <w:rPr>
                <w:rFonts w:cstheme="majorHAnsi"/>
                <w:szCs w:val="18"/>
              </w:rPr>
            </w:pPr>
            <w:r w:rsidRPr="002E7DD9">
              <w:rPr>
                <w:rFonts w:cstheme="majorHAnsi"/>
                <w:szCs w:val="18"/>
              </w:rPr>
              <w:t>17% Weekly</w:t>
            </w:r>
          </w:p>
          <w:p w14:paraId="0E3F4EC0" w14:textId="77777777" w:rsidR="00C15A08" w:rsidRPr="002E7DD9" w:rsidRDefault="00C15A08" w:rsidP="004C076C">
            <w:pPr>
              <w:pStyle w:val="TableText"/>
              <w:spacing w:before="0" w:after="0"/>
              <w:rPr>
                <w:rFonts w:cstheme="majorHAnsi"/>
                <w:szCs w:val="18"/>
              </w:rPr>
            </w:pPr>
            <w:r w:rsidRPr="002E7DD9">
              <w:rPr>
                <w:rFonts w:cstheme="majorHAnsi"/>
                <w:szCs w:val="18"/>
              </w:rPr>
              <w:t>12% Less Often</w:t>
            </w:r>
          </w:p>
        </w:tc>
      </w:tr>
      <w:tr w:rsidR="00C15A08" w:rsidRPr="00C64F04" w14:paraId="47A0D776" w14:textId="77777777" w:rsidTr="0046496C">
        <w:tc>
          <w:tcPr>
            <w:tcW w:w="1066" w:type="dxa"/>
          </w:tcPr>
          <w:p w14:paraId="43072BF8" w14:textId="77777777" w:rsidR="00C15A08" w:rsidRPr="002E7DD9" w:rsidRDefault="00C15A08" w:rsidP="004C076C">
            <w:pPr>
              <w:pStyle w:val="TableText"/>
              <w:spacing w:before="0" w:after="0"/>
              <w:rPr>
                <w:rFonts w:cstheme="majorHAnsi"/>
                <w:szCs w:val="18"/>
              </w:rPr>
            </w:pPr>
            <w:r w:rsidRPr="002E7DD9">
              <w:rPr>
                <w:rFonts w:cstheme="majorHAnsi"/>
                <w:szCs w:val="18"/>
              </w:rPr>
              <w:t>Instagram</w:t>
            </w:r>
          </w:p>
        </w:tc>
        <w:tc>
          <w:tcPr>
            <w:tcW w:w="1350" w:type="dxa"/>
          </w:tcPr>
          <w:p w14:paraId="052EAE1A" w14:textId="77777777" w:rsidR="00C15A08" w:rsidRPr="002E7DD9" w:rsidRDefault="00C15A08" w:rsidP="004C076C">
            <w:pPr>
              <w:pStyle w:val="TableText"/>
              <w:spacing w:before="0" w:after="0"/>
              <w:rPr>
                <w:rFonts w:cstheme="majorHAnsi"/>
                <w:szCs w:val="18"/>
              </w:rPr>
            </w:pPr>
            <w:r w:rsidRPr="002E7DD9">
              <w:rPr>
                <w:rFonts w:cstheme="majorHAnsi"/>
                <w:szCs w:val="18"/>
              </w:rPr>
              <w:t>22% Men</w:t>
            </w:r>
          </w:p>
          <w:p w14:paraId="6AD9C939" w14:textId="77777777" w:rsidR="00C15A08" w:rsidRPr="002E7DD9" w:rsidRDefault="00C15A08" w:rsidP="004C076C">
            <w:pPr>
              <w:pStyle w:val="TableText"/>
              <w:spacing w:before="0" w:after="0"/>
              <w:rPr>
                <w:rFonts w:cstheme="majorHAnsi"/>
                <w:szCs w:val="18"/>
              </w:rPr>
            </w:pPr>
            <w:r w:rsidRPr="002E7DD9">
              <w:rPr>
                <w:rFonts w:cstheme="majorHAnsi"/>
                <w:szCs w:val="18"/>
              </w:rPr>
              <w:t>29% Women</w:t>
            </w:r>
          </w:p>
        </w:tc>
        <w:tc>
          <w:tcPr>
            <w:tcW w:w="1260" w:type="dxa"/>
          </w:tcPr>
          <w:p w14:paraId="40098F3C" w14:textId="77777777" w:rsidR="00C15A08" w:rsidRPr="002E7DD9" w:rsidRDefault="00C15A08" w:rsidP="004C076C">
            <w:pPr>
              <w:pStyle w:val="TableText"/>
              <w:spacing w:before="0" w:after="0"/>
              <w:rPr>
                <w:rFonts w:cstheme="majorHAnsi"/>
                <w:szCs w:val="18"/>
              </w:rPr>
            </w:pPr>
            <w:r w:rsidRPr="002E7DD9">
              <w:rPr>
                <w:rFonts w:cstheme="majorHAnsi"/>
                <w:szCs w:val="18"/>
              </w:rPr>
              <w:t>21% White</w:t>
            </w:r>
          </w:p>
          <w:p w14:paraId="49C8D07B" w14:textId="77777777" w:rsidR="00C15A08" w:rsidRPr="002E7DD9" w:rsidRDefault="00C15A08" w:rsidP="004C076C">
            <w:pPr>
              <w:pStyle w:val="TableText"/>
              <w:spacing w:before="0" w:after="0"/>
              <w:rPr>
                <w:rFonts w:cstheme="majorHAnsi"/>
                <w:szCs w:val="18"/>
              </w:rPr>
            </w:pPr>
            <w:r w:rsidRPr="002E7DD9">
              <w:rPr>
                <w:rFonts w:cstheme="majorHAnsi"/>
                <w:szCs w:val="18"/>
              </w:rPr>
              <w:t>38% Black</w:t>
            </w:r>
          </w:p>
          <w:p w14:paraId="37F2D6CD" w14:textId="77777777" w:rsidR="00C15A08" w:rsidRPr="002E7DD9" w:rsidRDefault="00C15A08" w:rsidP="004C076C">
            <w:pPr>
              <w:pStyle w:val="TableText"/>
              <w:spacing w:before="0" w:after="0"/>
              <w:rPr>
                <w:rFonts w:cstheme="majorHAnsi"/>
                <w:szCs w:val="18"/>
              </w:rPr>
            </w:pPr>
            <w:r w:rsidRPr="002E7DD9">
              <w:rPr>
                <w:rFonts w:cstheme="majorHAnsi"/>
                <w:szCs w:val="18"/>
              </w:rPr>
              <w:t>34% Hispanic</w:t>
            </w:r>
          </w:p>
        </w:tc>
        <w:tc>
          <w:tcPr>
            <w:tcW w:w="1260" w:type="dxa"/>
          </w:tcPr>
          <w:p w14:paraId="7A274153" w14:textId="5688C355" w:rsidR="00C15A08" w:rsidRPr="002E7DD9" w:rsidRDefault="00C15A08" w:rsidP="004C076C">
            <w:pPr>
              <w:pStyle w:val="TableText"/>
              <w:spacing w:before="0" w:after="0"/>
              <w:rPr>
                <w:rFonts w:cstheme="majorHAnsi"/>
                <w:szCs w:val="18"/>
              </w:rPr>
            </w:pPr>
            <w:r w:rsidRPr="002E7DD9">
              <w:rPr>
                <w:rFonts w:cstheme="majorHAnsi"/>
                <w:szCs w:val="18"/>
              </w:rPr>
              <w:t>53% 18–29</w:t>
            </w:r>
          </w:p>
          <w:p w14:paraId="4F01F899" w14:textId="57BA67CC" w:rsidR="00C15A08" w:rsidRPr="002E7DD9" w:rsidRDefault="00C15A08" w:rsidP="004C076C">
            <w:pPr>
              <w:pStyle w:val="TableText"/>
              <w:spacing w:before="0" w:after="0"/>
              <w:rPr>
                <w:rFonts w:cstheme="majorHAnsi"/>
                <w:szCs w:val="18"/>
              </w:rPr>
            </w:pPr>
            <w:r w:rsidRPr="002E7DD9">
              <w:rPr>
                <w:rFonts w:cstheme="majorHAnsi"/>
                <w:szCs w:val="18"/>
              </w:rPr>
              <w:t>25% 30–49</w:t>
            </w:r>
          </w:p>
          <w:p w14:paraId="19AAF18E" w14:textId="252CE7BC" w:rsidR="00C15A08" w:rsidRPr="002E7DD9" w:rsidRDefault="00C15A08" w:rsidP="004C076C">
            <w:pPr>
              <w:pStyle w:val="TableText"/>
              <w:spacing w:before="0" w:after="0"/>
              <w:rPr>
                <w:rFonts w:cstheme="majorHAnsi"/>
                <w:szCs w:val="18"/>
              </w:rPr>
            </w:pPr>
            <w:r w:rsidRPr="002E7DD9">
              <w:rPr>
                <w:rFonts w:cstheme="majorHAnsi"/>
                <w:szCs w:val="18"/>
              </w:rPr>
              <w:t>11% 50–64</w:t>
            </w:r>
          </w:p>
          <w:p w14:paraId="4E01A49C" w14:textId="77777777" w:rsidR="00C15A08" w:rsidRPr="002E7DD9" w:rsidRDefault="00C15A08" w:rsidP="004C076C">
            <w:pPr>
              <w:pStyle w:val="TableText"/>
              <w:spacing w:before="0" w:after="0"/>
              <w:rPr>
                <w:rFonts w:cstheme="majorHAnsi"/>
                <w:szCs w:val="18"/>
              </w:rPr>
            </w:pPr>
            <w:r w:rsidRPr="002E7DD9">
              <w:rPr>
                <w:rFonts w:cstheme="majorHAnsi"/>
                <w:szCs w:val="18"/>
              </w:rPr>
              <w:t>6% 65+</w:t>
            </w:r>
          </w:p>
        </w:tc>
        <w:tc>
          <w:tcPr>
            <w:tcW w:w="2790" w:type="dxa"/>
          </w:tcPr>
          <w:p w14:paraId="3014CE36" w14:textId="77777777" w:rsidR="00C15A08" w:rsidRPr="002E7DD9" w:rsidRDefault="00C15A08" w:rsidP="004C076C">
            <w:pPr>
              <w:pStyle w:val="TableText"/>
              <w:spacing w:before="0" w:after="0"/>
              <w:rPr>
                <w:rFonts w:cstheme="majorHAnsi"/>
                <w:szCs w:val="18"/>
              </w:rPr>
            </w:pPr>
            <w:r w:rsidRPr="002E7DD9">
              <w:rPr>
                <w:rFonts w:cstheme="majorHAnsi"/>
                <w:szCs w:val="18"/>
              </w:rPr>
              <w:t>23% High school grad or less</w:t>
            </w:r>
          </w:p>
          <w:p w14:paraId="2937C9C8" w14:textId="77777777" w:rsidR="00C15A08" w:rsidRPr="002E7DD9" w:rsidRDefault="00C15A08" w:rsidP="004C076C">
            <w:pPr>
              <w:pStyle w:val="TableText"/>
              <w:spacing w:before="0" w:after="0"/>
              <w:rPr>
                <w:rFonts w:cstheme="majorHAnsi"/>
                <w:szCs w:val="18"/>
              </w:rPr>
            </w:pPr>
            <w:r w:rsidRPr="002E7DD9">
              <w:rPr>
                <w:rFonts w:cstheme="majorHAnsi"/>
                <w:szCs w:val="18"/>
              </w:rPr>
              <w:t>31% Some college</w:t>
            </w:r>
          </w:p>
          <w:p w14:paraId="5C44C12A" w14:textId="77777777" w:rsidR="00C15A08" w:rsidRPr="002E7DD9" w:rsidRDefault="00C15A08" w:rsidP="004C076C">
            <w:pPr>
              <w:pStyle w:val="TableText"/>
              <w:spacing w:before="0" w:after="0"/>
              <w:rPr>
                <w:rFonts w:cstheme="majorHAnsi"/>
                <w:szCs w:val="18"/>
              </w:rPr>
            </w:pPr>
            <w:r w:rsidRPr="002E7DD9">
              <w:rPr>
                <w:rFonts w:cstheme="majorHAnsi"/>
                <w:szCs w:val="18"/>
              </w:rPr>
              <w:t>24% College+</w:t>
            </w:r>
          </w:p>
        </w:tc>
        <w:tc>
          <w:tcPr>
            <w:tcW w:w="1634" w:type="dxa"/>
          </w:tcPr>
          <w:p w14:paraId="54B35B59" w14:textId="77777777" w:rsidR="00C15A08" w:rsidRPr="002E7DD9" w:rsidRDefault="00C15A08" w:rsidP="004C076C">
            <w:pPr>
              <w:pStyle w:val="TableText"/>
              <w:spacing w:before="0" w:after="0"/>
              <w:rPr>
                <w:rFonts w:cstheme="majorHAnsi"/>
                <w:szCs w:val="18"/>
              </w:rPr>
            </w:pPr>
            <w:r w:rsidRPr="002E7DD9">
              <w:rPr>
                <w:rFonts w:cstheme="majorHAnsi"/>
                <w:szCs w:val="18"/>
              </w:rPr>
              <w:t>49% Daily</w:t>
            </w:r>
          </w:p>
          <w:p w14:paraId="7FC43F2B" w14:textId="77777777" w:rsidR="00C15A08" w:rsidRPr="002E7DD9" w:rsidRDefault="00C15A08" w:rsidP="004C076C">
            <w:pPr>
              <w:pStyle w:val="TableText"/>
              <w:spacing w:before="0" w:after="0"/>
              <w:rPr>
                <w:rFonts w:cstheme="majorHAnsi"/>
                <w:szCs w:val="18"/>
              </w:rPr>
            </w:pPr>
            <w:r w:rsidRPr="002E7DD9">
              <w:rPr>
                <w:rFonts w:cstheme="majorHAnsi"/>
                <w:szCs w:val="18"/>
              </w:rPr>
              <w:t>(32% 2+ x/Day)</w:t>
            </w:r>
          </w:p>
          <w:p w14:paraId="26B84CA8" w14:textId="77777777" w:rsidR="00C15A08" w:rsidRPr="002E7DD9" w:rsidRDefault="00C15A08" w:rsidP="004C076C">
            <w:pPr>
              <w:pStyle w:val="TableText"/>
              <w:spacing w:before="0" w:after="0"/>
              <w:rPr>
                <w:rFonts w:cstheme="majorHAnsi"/>
                <w:szCs w:val="18"/>
              </w:rPr>
            </w:pPr>
            <w:r w:rsidRPr="002E7DD9">
              <w:rPr>
                <w:rFonts w:cstheme="majorHAnsi"/>
                <w:szCs w:val="18"/>
              </w:rPr>
              <w:t>24% Weekly</w:t>
            </w:r>
          </w:p>
          <w:p w14:paraId="0761A26D" w14:textId="77777777" w:rsidR="00C15A08" w:rsidRPr="002E7DD9" w:rsidRDefault="00C15A08" w:rsidP="004C076C">
            <w:pPr>
              <w:pStyle w:val="TableText"/>
              <w:spacing w:before="0" w:after="0"/>
              <w:rPr>
                <w:rFonts w:cstheme="majorHAnsi"/>
                <w:szCs w:val="18"/>
              </w:rPr>
            </w:pPr>
            <w:r w:rsidRPr="002E7DD9">
              <w:rPr>
                <w:rFonts w:cstheme="majorHAnsi"/>
                <w:szCs w:val="18"/>
              </w:rPr>
              <w:t>26% Less Often</w:t>
            </w:r>
          </w:p>
        </w:tc>
      </w:tr>
      <w:tr w:rsidR="00C15A08" w:rsidRPr="00C64F04" w14:paraId="29DA0E06" w14:textId="77777777" w:rsidTr="0046496C">
        <w:tc>
          <w:tcPr>
            <w:tcW w:w="1066" w:type="dxa"/>
          </w:tcPr>
          <w:p w14:paraId="007695A0" w14:textId="77777777" w:rsidR="00C15A08" w:rsidRPr="002E7DD9" w:rsidRDefault="00C15A08" w:rsidP="004C076C">
            <w:pPr>
              <w:pStyle w:val="TableText"/>
              <w:spacing w:before="0" w:after="0"/>
              <w:rPr>
                <w:rFonts w:cstheme="majorHAnsi"/>
                <w:szCs w:val="18"/>
              </w:rPr>
            </w:pPr>
            <w:r w:rsidRPr="002E7DD9">
              <w:rPr>
                <w:rFonts w:cstheme="majorHAnsi"/>
                <w:szCs w:val="18"/>
              </w:rPr>
              <w:t>Twitter</w:t>
            </w:r>
          </w:p>
        </w:tc>
        <w:tc>
          <w:tcPr>
            <w:tcW w:w="1350" w:type="dxa"/>
          </w:tcPr>
          <w:p w14:paraId="6056C0BD" w14:textId="77777777" w:rsidR="00C15A08" w:rsidRPr="002E7DD9" w:rsidRDefault="00C15A08" w:rsidP="004C076C">
            <w:pPr>
              <w:pStyle w:val="TableText"/>
              <w:spacing w:before="0" w:after="0"/>
              <w:rPr>
                <w:rFonts w:cstheme="majorHAnsi"/>
                <w:szCs w:val="18"/>
              </w:rPr>
            </w:pPr>
            <w:r w:rsidRPr="002E7DD9">
              <w:rPr>
                <w:rFonts w:cstheme="majorHAnsi"/>
                <w:szCs w:val="18"/>
              </w:rPr>
              <w:t>24% Men</w:t>
            </w:r>
          </w:p>
          <w:p w14:paraId="7B2CF38A" w14:textId="77777777" w:rsidR="00C15A08" w:rsidRPr="002E7DD9" w:rsidRDefault="00C15A08" w:rsidP="004C076C">
            <w:pPr>
              <w:pStyle w:val="TableText"/>
              <w:spacing w:before="0" w:after="0"/>
              <w:rPr>
                <w:rFonts w:cstheme="majorHAnsi"/>
                <w:szCs w:val="18"/>
              </w:rPr>
            </w:pPr>
            <w:r w:rsidRPr="002E7DD9">
              <w:rPr>
                <w:rFonts w:cstheme="majorHAnsi"/>
                <w:szCs w:val="18"/>
              </w:rPr>
              <w:t>21% Women</w:t>
            </w:r>
          </w:p>
        </w:tc>
        <w:tc>
          <w:tcPr>
            <w:tcW w:w="1260" w:type="dxa"/>
          </w:tcPr>
          <w:p w14:paraId="0687FB7C" w14:textId="77777777" w:rsidR="00C15A08" w:rsidRPr="002E7DD9" w:rsidRDefault="00C15A08" w:rsidP="004C076C">
            <w:pPr>
              <w:pStyle w:val="TableText"/>
              <w:spacing w:before="0" w:after="0"/>
              <w:rPr>
                <w:rFonts w:cstheme="majorHAnsi"/>
                <w:szCs w:val="18"/>
              </w:rPr>
            </w:pPr>
            <w:r w:rsidRPr="002E7DD9">
              <w:rPr>
                <w:rFonts w:cstheme="majorHAnsi"/>
                <w:szCs w:val="18"/>
              </w:rPr>
              <w:t>21% White</w:t>
            </w:r>
          </w:p>
          <w:p w14:paraId="29C76B63" w14:textId="77777777" w:rsidR="00C15A08" w:rsidRPr="002E7DD9" w:rsidRDefault="00C15A08" w:rsidP="004C076C">
            <w:pPr>
              <w:pStyle w:val="TableText"/>
              <w:spacing w:before="0" w:after="0"/>
              <w:rPr>
                <w:rFonts w:cstheme="majorHAnsi"/>
                <w:szCs w:val="18"/>
              </w:rPr>
            </w:pPr>
            <w:r w:rsidRPr="002E7DD9">
              <w:rPr>
                <w:rFonts w:cstheme="majorHAnsi"/>
                <w:szCs w:val="18"/>
              </w:rPr>
              <w:t>27% Black</w:t>
            </w:r>
          </w:p>
          <w:p w14:paraId="626F764D" w14:textId="77777777" w:rsidR="00C15A08" w:rsidRPr="002E7DD9" w:rsidRDefault="00C15A08" w:rsidP="004C076C">
            <w:pPr>
              <w:pStyle w:val="TableText"/>
              <w:spacing w:before="0" w:after="0"/>
              <w:rPr>
                <w:rFonts w:cstheme="majorHAnsi"/>
                <w:szCs w:val="18"/>
              </w:rPr>
            </w:pPr>
            <w:r w:rsidRPr="002E7DD9">
              <w:rPr>
                <w:rFonts w:cstheme="majorHAnsi"/>
                <w:szCs w:val="18"/>
              </w:rPr>
              <w:t>25% Hispanic</w:t>
            </w:r>
          </w:p>
        </w:tc>
        <w:tc>
          <w:tcPr>
            <w:tcW w:w="1260" w:type="dxa"/>
          </w:tcPr>
          <w:p w14:paraId="691A50CC" w14:textId="7502185D" w:rsidR="00C15A08" w:rsidRPr="002E7DD9" w:rsidRDefault="00C15A08" w:rsidP="004C076C">
            <w:pPr>
              <w:pStyle w:val="TableText"/>
              <w:spacing w:before="0" w:after="0"/>
              <w:rPr>
                <w:rFonts w:cstheme="majorHAnsi"/>
                <w:szCs w:val="18"/>
              </w:rPr>
            </w:pPr>
            <w:r w:rsidRPr="002E7DD9">
              <w:rPr>
                <w:rFonts w:cstheme="majorHAnsi"/>
                <w:szCs w:val="18"/>
              </w:rPr>
              <w:t>37% 18–29</w:t>
            </w:r>
          </w:p>
          <w:p w14:paraId="319A805F" w14:textId="6C6DA37D" w:rsidR="00C15A08" w:rsidRPr="002E7DD9" w:rsidRDefault="00C15A08" w:rsidP="004C076C">
            <w:pPr>
              <w:pStyle w:val="TableText"/>
              <w:spacing w:before="0" w:after="0"/>
              <w:rPr>
                <w:rFonts w:cstheme="majorHAnsi"/>
                <w:szCs w:val="18"/>
              </w:rPr>
            </w:pPr>
            <w:r w:rsidRPr="002E7DD9">
              <w:rPr>
                <w:rFonts w:cstheme="majorHAnsi"/>
                <w:szCs w:val="18"/>
              </w:rPr>
              <w:t>25% 30–49</w:t>
            </w:r>
          </w:p>
          <w:p w14:paraId="0F3B8352" w14:textId="4525EE6B" w:rsidR="00C15A08" w:rsidRPr="002E7DD9" w:rsidRDefault="00C15A08" w:rsidP="004C076C">
            <w:pPr>
              <w:pStyle w:val="TableText"/>
              <w:spacing w:before="0" w:after="0"/>
              <w:rPr>
                <w:rFonts w:cstheme="majorHAnsi"/>
                <w:szCs w:val="18"/>
              </w:rPr>
            </w:pPr>
            <w:r w:rsidRPr="002E7DD9">
              <w:rPr>
                <w:rFonts w:cstheme="majorHAnsi"/>
                <w:szCs w:val="18"/>
              </w:rPr>
              <w:t>12% 50–64</w:t>
            </w:r>
          </w:p>
          <w:p w14:paraId="7929AD36" w14:textId="77777777" w:rsidR="00C15A08" w:rsidRPr="002E7DD9" w:rsidRDefault="00C15A08" w:rsidP="004C076C">
            <w:pPr>
              <w:pStyle w:val="TableText"/>
              <w:spacing w:before="0" w:after="0"/>
              <w:rPr>
                <w:rFonts w:cstheme="majorHAnsi"/>
                <w:szCs w:val="18"/>
              </w:rPr>
            </w:pPr>
            <w:r w:rsidRPr="002E7DD9">
              <w:rPr>
                <w:rFonts w:cstheme="majorHAnsi"/>
                <w:szCs w:val="18"/>
              </w:rPr>
              <w:t>10% 65+</w:t>
            </w:r>
          </w:p>
        </w:tc>
        <w:tc>
          <w:tcPr>
            <w:tcW w:w="2790" w:type="dxa"/>
          </w:tcPr>
          <w:p w14:paraId="4EE6FB4F" w14:textId="77777777" w:rsidR="00C15A08" w:rsidRPr="002E7DD9" w:rsidRDefault="00C15A08" w:rsidP="004C076C">
            <w:pPr>
              <w:pStyle w:val="TableText"/>
              <w:spacing w:before="0" w:after="0"/>
              <w:rPr>
                <w:rFonts w:cstheme="majorHAnsi"/>
                <w:szCs w:val="18"/>
              </w:rPr>
            </w:pPr>
            <w:r w:rsidRPr="002E7DD9">
              <w:rPr>
                <w:rFonts w:cstheme="majorHAnsi"/>
                <w:szCs w:val="18"/>
              </w:rPr>
              <w:t>16% High school grad or less</w:t>
            </w:r>
          </w:p>
          <w:p w14:paraId="0E43E7EF" w14:textId="77777777" w:rsidR="00C15A08" w:rsidRPr="002E7DD9" w:rsidRDefault="00C15A08" w:rsidP="004C076C">
            <w:pPr>
              <w:pStyle w:val="TableText"/>
              <w:spacing w:before="0" w:after="0"/>
              <w:rPr>
                <w:rFonts w:cstheme="majorHAnsi"/>
                <w:szCs w:val="18"/>
              </w:rPr>
            </w:pPr>
            <w:r w:rsidRPr="002E7DD9">
              <w:rPr>
                <w:rFonts w:cstheme="majorHAnsi"/>
                <w:szCs w:val="18"/>
              </w:rPr>
              <w:t>24% Some college</w:t>
            </w:r>
          </w:p>
          <w:p w14:paraId="5E257452" w14:textId="77777777" w:rsidR="00C15A08" w:rsidRPr="002E7DD9" w:rsidRDefault="00C15A08" w:rsidP="004C076C">
            <w:pPr>
              <w:pStyle w:val="TableText"/>
              <w:spacing w:before="0" w:after="0"/>
              <w:rPr>
                <w:rFonts w:cstheme="majorHAnsi"/>
                <w:szCs w:val="18"/>
              </w:rPr>
            </w:pPr>
            <w:r w:rsidRPr="002E7DD9">
              <w:rPr>
                <w:rFonts w:cstheme="majorHAnsi"/>
                <w:szCs w:val="18"/>
              </w:rPr>
              <w:t>30% College+</w:t>
            </w:r>
          </w:p>
        </w:tc>
        <w:tc>
          <w:tcPr>
            <w:tcW w:w="1634" w:type="dxa"/>
          </w:tcPr>
          <w:p w14:paraId="5DEC45FA" w14:textId="77777777" w:rsidR="00C15A08" w:rsidRPr="002E7DD9" w:rsidRDefault="00C15A08" w:rsidP="004C076C">
            <w:pPr>
              <w:pStyle w:val="TableText"/>
              <w:spacing w:before="0" w:after="0"/>
              <w:rPr>
                <w:rFonts w:cstheme="majorHAnsi"/>
                <w:szCs w:val="18"/>
              </w:rPr>
            </w:pPr>
            <w:r w:rsidRPr="002E7DD9">
              <w:rPr>
                <w:rFonts w:cstheme="majorHAnsi"/>
                <w:szCs w:val="18"/>
              </w:rPr>
              <w:t>36% Daily</w:t>
            </w:r>
          </w:p>
          <w:p w14:paraId="4C458001" w14:textId="77777777" w:rsidR="00C15A08" w:rsidRPr="002E7DD9" w:rsidRDefault="00C15A08" w:rsidP="004C076C">
            <w:pPr>
              <w:pStyle w:val="TableText"/>
              <w:spacing w:before="0" w:after="0"/>
              <w:rPr>
                <w:rFonts w:cstheme="majorHAnsi"/>
                <w:szCs w:val="18"/>
              </w:rPr>
            </w:pPr>
            <w:r w:rsidRPr="002E7DD9">
              <w:rPr>
                <w:rFonts w:cstheme="majorHAnsi"/>
                <w:szCs w:val="18"/>
              </w:rPr>
              <w:t>(22% 2+ x/Day)</w:t>
            </w:r>
          </w:p>
          <w:p w14:paraId="214C8DB1" w14:textId="77777777" w:rsidR="00C15A08" w:rsidRPr="002E7DD9" w:rsidRDefault="00C15A08" w:rsidP="004C076C">
            <w:pPr>
              <w:pStyle w:val="TableText"/>
              <w:spacing w:before="0" w:after="0"/>
              <w:rPr>
                <w:rFonts w:cstheme="majorHAnsi"/>
                <w:szCs w:val="18"/>
              </w:rPr>
            </w:pPr>
            <w:r w:rsidRPr="002E7DD9">
              <w:rPr>
                <w:rFonts w:cstheme="majorHAnsi"/>
                <w:szCs w:val="18"/>
              </w:rPr>
              <w:t>24% Weekly</w:t>
            </w:r>
          </w:p>
          <w:p w14:paraId="10E48549" w14:textId="77777777" w:rsidR="00C15A08" w:rsidRPr="002E7DD9" w:rsidRDefault="00C15A08" w:rsidP="004C076C">
            <w:pPr>
              <w:pStyle w:val="TableText"/>
              <w:spacing w:before="0" w:after="0"/>
              <w:rPr>
                <w:rFonts w:cstheme="majorHAnsi"/>
                <w:szCs w:val="18"/>
              </w:rPr>
            </w:pPr>
            <w:r w:rsidRPr="002E7DD9">
              <w:rPr>
                <w:rFonts w:cstheme="majorHAnsi"/>
                <w:szCs w:val="18"/>
              </w:rPr>
              <w:t>40% Less Often</w:t>
            </w:r>
          </w:p>
        </w:tc>
      </w:tr>
      <w:tr w:rsidR="00C15A08" w:rsidRPr="00C64F04" w14:paraId="7E814155" w14:textId="77777777" w:rsidTr="0046496C">
        <w:tc>
          <w:tcPr>
            <w:tcW w:w="1066" w:type="dxa"/>
          </w:tcPr>
          <w:p w14:paraId="2D58C11D" w14:textId="77777777" w:rsidR="00C15A08" w:rsidRPr="002E7DD9" w:rsidRDefault="00C15A08" w:rsidP="004C076C">
            <w:pPr>
              <w:pStyle w:val="TableText"/>
              <w:spacing w:before="0" w:after="0"/>
              <w:rPr>
                <w:rFonts w:cstheme="majorHAnsi"/>
                <w:szCs w:val="18"/>
              </w:rPr>
            </w:pPr>
            <w:r w:rsidRPr="002E7DD9">
              <w:rPr>
                <w:rFonts w:cstheme="majorHAnsi"/>
                <w:szCs w:val="18"/>
              </w:rPr>
              <w:t>Pinterest</w:t>
            </w:r>
          </w:p>
        </w:tc>
        <w:tc>
          <w:tcPr>
            <w:tcW w:w="1350" w:type="dxa"/>
          </w:tcPr>
          <w:p w14:paraId="40F55392" w14:textId="77777777" w:rsidR="00C15A08" w:rsidRPr="002E7DD9" w:rsidRDefault="00C15A08" w:rsidP="004C076C">
            <w:pPr>
              <w:pStyle w:val="TableText"/>
              <w:spacing w:before="0" w:after="0"/>
              <w:rPr>
                <w:rFonts w:cstheme="majorHAnsi"/>
                <w:szCs w:val="18"/>
              </w:rPr>
            </w:pPr>
            <w:r w:rsidRPr="002E7DD9">
              <w:rPr>
                <w:rFonts w:cstheme="majorHAnsi"/>
                <w:szCs w:val="18"/>
              </w:rPr>
              <w:t>13% Men</w:t>
            </w:r>
          </w:p>
          <w:p w14:paraId="1E93E04F" w14:textId="77777777" w:rsidR="00C15A08" w:rsidRPr="002E7DD9" w:rsidRDefault="00C15A08" w:rsidP="004C076C">
            <w:pPr>
              <w:pStyle w:val="TableText"/>
              <w:spacing w:before="0" w:after="0"/>
              <w:rPr>
                <w:rFonts w:cstheme="majorHAnsi"/>
                <w:szCs w:val="18"/>
              </w:rPr>
            </w:pPr>
            <w:r w:rsidRPr="002E7DD9">
              <w:rPr>
                <w:rFonts w:cstheme="majorHAnsi"/>
                <w:szCs w:val="18"/>
              </w:rPr>
              <w:t>42% Women</w:t>
            </w:r>
          </w:p>
        </w:tc>
        <w:tc>
          <w:tcPr>
            <w:tcW w:w="1260" w:type="dxa"/>
          </w:tcPr>
          <w:p w14:paraId="2A10E921" w14:textId="77777777" w:rsidR="00C15A08" w:rsidRPr="002E7DD9" w:rsidRDefault="00C15A08" w:rsidP="004C076C">
            <w:pPr>
              <w:pStyle w:val="TableText"/>
              <w:spacing w:before="0" w:after="0"/>
              <w:rPr>
                <w:rFonts w:cstheme="majorHAnsi"/>
                <w:szCs w:val="18"/>
              </w:rPr>
            </w:pPr>
            <w:r w:rsidRPr="002E7DD9">
              <w:rPr>
                <w:rFonts w:cstheme="majorHAnsi"/>
                <w:szCs w:val="18"/>
              </w:rPr>
              <w:t>32% White</w:t>
            </w:r>
          </w:p>
          <w:p w14:paraId="65CC53D4" w14:textId="77777777" w:rsidR="00C15A08" w:rsidRPr="002E7DD9" w:rsidRDefault="00C15A08" w:rsidP="004C076C">
            <w:pPr>
              <w:pStyle w:val="TableText"/>
              <w:spacing w:before="0" w:after="0"/>
              <w:rPr>
                <w:rFonts w:cstheme="majorHAnsi"/>
                <w:szCs w:val="18"/>
              </w:rPr>
            </w:pPr>
            <w:r w:rsidRPr="002E7DD9">
              <w:rPr>
                <w:rFonts w:cstheme="majorHAnsi"/>
                <w:szCs w:val="18"/>
              </w:rPr>
              <w:t>12% Black</w:t>
            </w:r>
          </w:p>
          <w:p w14:paraId="6AB8D8BC" w14:textId="77777777" w:rsidR="00C15A08" w:rsidRPr="002E7DD9" w:rsidRDefault="00C15A08" w:rsidP="004C076C">
            <w:pPr>
              <w:pStyle w:val="TableText"/>
              <w:spacing w:before="0" w:after="0"/>
              <w:rPr>
                <w:rFonts w:cstheme="majorHAnsi"/>
                <w:szCs w:val="18"/>
              </w:rPr>
            </w:pPr>
            <w:r w:rsidRPr="002E7DD9">
              <w:rPr>
                <w:rFonts w:cstheme="majorHAnsi"/>
                <w:szCs w:val="18"/>
              </w:rPr>
              <w:t>21% Hispanic</w:t>
            </w:r>
          </w:p>
        </w:tc>
        <w:tc>
          <w:tcPr>
            <w:tcW w:w="1260" w:type="dxa"/>
          </w:tcPr>
          <w:p w14:paraId="505F93A4" w14:textId="5B384A06" w:rsidR="00C15A08" w:rsidRPr="002E7DD9" w:rsidRDefault="00C15A08" w:rsidP="004C076C">
            <w:pPr>
              <w:pStyle w:val="TableText"/>
              <w:spacing w:before="0" w:after="0"/>
              <w:rPr>
                <w:rFonts w:cstheme="majorHAnsi"/>
                <w:szCs w:val="18"/>
              </w:rPr>
            </w:pPr>
            <w:r w:rsidRPr="002E7DD9">
              <w:rPr>
                <w:rFonts w:cstheme="majorHAnsi"/>
                <w:szCs w:val="18"/>
              </w:rPr>
              <w:t>34% 18–29</w:t>
            </w:r>
          </w:p>
          <w:p w14:paraId="7DAFD144" w14:textId="197CA924" w:rsidR="00C15A08" w:rsidRPr="002E7DD9" w:rsidRDefault="00C15A08" w:rsidP="004C076C">
            <w:pPr>
              <w:pStyle w:val="TableText"/>
              <w:spacing w:before="0" w:after="0"/>
              <w:rPr>
                <w:rFonts w:cstheme="majorHAnsi"/>
                <w:szCs w:val="18"/>
              </w:rPr>
            </w:pPr>
            <w:r w:rsidRPr="002E7DD9">
              <w:rPr>
                <w:rFonts w:cstheme="majorHAnsi"/>
                <w:szCs w:val="18"/>
              </w:rPr>
              <w:t>28% 30–49</w:t>
            </w:r>
          </w:p>
          <w:p w14:paraId="5CFC23F9" w14:textId="5E717F33" w:rsidR="00C15A08" w:rsidRPr="002E7DD9" w:rsidRDefault="00C15A08" w:rsidP="004C076C">
            <w:pPr>
              <w:pStyle w:val="TableText"/>
              <w:spacing w:before="0" w:after="0"/>
              <w:rPr>
                <w:rFonts w:cstheme="majorHAnsi"/>
                <w:szCs w:val="18"/>
              </w:rPr>
            </w:pPr>
            <w:r w:rsidRPr="002E7DD9">
              <w:rPr>
                <w:rFonts w:cstheme="majorHAnsi"/>
                <w:szCs w:val="18"/>
              </w:rPr>
              <w:t>27% 50–64</w:t>
            </w:r>
          </w:p>
          <w:p w14:paraId="4FFCF47A" w14:textId="77777777" w:rsidR="00C15A08" w:rsidRPr="002E7DD9" w:rsidRDefault="00C15A08" w:rsidP="004C076C">
            <w:pPr>
              <w:pStyle w:val="TableText"/>
              <w:spacing w:before="0" w:after="0"/>
              <w:rPr>
                <w:rFonts w:cstheme="majorHAnsi"/>
                <w:szCs w:val="18"/>
              </w:rPr>
            </w:pPr>
            <w:r w:rsidRPr="002E7DD9">
              <w:rPr>
                <w:rFonts w:cstheme="majorHAnsi"/>
                <w:szCs w:val="18"/>
              </w:rPr>
              <w:t>17% 65+</w:t>
            </w:r>
          </w:p>
        </w:tc>
        <w:tc>
          <w:tcPr>
            <w:tcW w:w="2790" w:type="dxa"/>
          </w:tcPr>
          <w:p w14:paraId="363BD12D" w14:textId="77777777" w:rsidR="00C15A08" w:rsidRPr="002E7DD9" w:rsidRDefault="00C15A08" w:rsidP="004C076C">
            <w:pPr>
              <w:pStyle w:val="TableText"/>
              <w:spacing w:before="0" w:after="0"/>
              <w:rPr>
                <w:rFonts w:cstheme="majorHAnsi"/>
                <w:szCs w:val="18"/>
              </w:rPr>
            </w:pPr>
            <w:r w:rsidRPr="002E7DD9">
              <w:rPr>
                <w:rFonts w:cstheme="majorHAnsi"/>
                <w:szCs w:val="18"/>
              </w:rPr>
              <w:t>22% High school grad or less</w:t>
            </w:r>
          </w:p>
          <w:p w14:paraId="2FD4718F" w14:textId="77777777" w:rsidR="00C15A08" w:rsidRPr="002E7DD9" w:rsidRDefault="00C15A08" w:rsidP="004C076C">
            <w:pPr>
              <w:pStyle w:val="TableText"/>
              <w:spacing w:before="0" w:after="0"/>
              <w:rPr>
                <w:rFonts w:cstheme="majorHAnsi"/>
                <w:szCs w:val="18"/>
              </w:rPr>
            </w:pPr>
            <w:r w:rsidRPr="002E7DD9">
              <w:rPr>
                <w:rFonts w:cstheme="majorHAnsi"/>
                <w:szCs w:val="18"/>
              </w:rPr>
              <w:t>30% Some college</w:t>
            </w:r>
          </w:p>
          <w:p w14:paraId="041535FF" w14:textId="77777777" w:rsidR="00C15A08" w:rsidRPr="002E7DD9" w:rsidRDefault="00C15A08" w:rsidP="004C076C">
            <w:pPr>
              <w:pStyle w:val="TableText"/>
              <w:spacing w:before="0" w:after="0"/>
              <w:rPr>
                <w:rFonts w:cstheme="majorHAnsi"/>
                <w:szCs w:val="18"/>
              </w:rPr>
            </w:pPr>
            <w:r w:rsidRPr="002E7DD9">
              <w:rPr>
                <w:rFonts w:cstheme="majorHAnsi"/>
                <w:szCs w:val="18"/>
              </w:rPr>
              <w:t>32% College+</w:t>
            </w:r>
          </w:p>
        </w:tc>
        <w:tc>
          <w:tcPr>
            <w:tcW w:w="1634" w:type="dxa"/>
          </w:tcPr>
          <w:p w14:paraId="3CC53035" w14:textId="77777777" w:rsidR="00C15A08" w:rsidRPr="002E7DD9" w:rsidRDefault="00C15A08" w:rsidP="004C076C">
            <w:pPr>
              <w:pStyle w:val="TableText"/>
              <w:spacing w:before="0" w:after="0"/>
              <w:rPr>
                <w:rFonts w:cstheme="majorHAnsi"/>
                <w:szCs w:val="18"/>
              </w:rPr>
            </w:pPr>
            <w:r w:rsidRPr="002E7DD9">
              <w:rPr>
                <w:rFonts w:cstheme="majorHAnsi"/>
                <w:szCs w:val="18"/>
              </w:rPr>
              <w:t>17% Daily</w:t>
            </w:r>
          </w:p>
          <w:p w14:paraId="73D74069" w14:textId="77777777" w:rsidR="00C15A08" w:rsidRPr="002E7DD9" w:rsidRDefault="00C15A08" w:rsidP="004C076C">
            <w:pPr>
              <w:pStyle w:val="TableText"/>
              <w:spacing w:before="0" w:after="0"/>
              <w:rPr>
                <w:rFonts w:cstheme="majorHAnsi"/>
                <w:szCs w:val="18"/>
              </w:rPr>
            </w:pPr>
            <w:r w:rsidRPr="002E7DD9">
              <w:rPr>
                <w:rFonts w:cstheme="majorHAnsi"/>
                <w:szCs w:val="18"/>
              </w:rPr>
              <w:t>(9% 2+ x/Day)</w:t>
            </w:r>
          </w:p>
          <w:p w14:paraId="23CEF036" w14:textId="77777777" w:rsidR="00C15A08" w:rsidRPr="002E7DD9" w:rsidRDefault="00C15A08" w:rsidP="004C076C">
            <w:pPr>
              <w:pStyle w:val="TableText"/>
              <w:spacing w:before="0" w:after="0"/>
              <w:rPr>
                <w:rFonts w:cstheme="majorHAnsi"/>
                <w:szCs w:val="18"/>
              </w:rPr>
            </w:pPr>
            <w:r w:rsidRPr="002E7DD9">
              <w:rPr>
                <w:rFonts w:cstheme="majorHAnsi"/>
                <w:szCs w:val="18"/>
              </w:rPr>
              <w:t>29% Weekly</w:t>
            </w:r>
          </w:p>
          <w:p w14:paraId="54E20907" w14:textId="77777777" w:rsidR="00C15A08" w:rsidRPr="002E7DD9" w:rsidRDefault="00C15A08" w:rsidP="004C076C">
            <w:pPr>
              <w:pStyle w:val="TableText"/>
              <w:spacing w:before="0" w:after="0"/>
              <w:rPr>
                <w:rFonts w:cstheme="majorHAnsi"/>
                <w:szCs w:val="18"/>
              </w:rPr>
            </w:pPr>
            <w:r w:rsidRPr="002E7DD9">
              <w:rPr>
                <w:rFonts w:cstheme="majorHAnsi"/>
                <w:szCs w:val="18"/>
              </w:rPr>
              <w:t>52% Less Often</w:t>
            </w:r>
          </w:p>
        </w:tc>
      </w:tr>
      <w:tr w:rsidR="00C15A08" w:rsidRPr="00C64F04" w14:paraId="34A0B47B" w14:textId="77777777" w:rsidTr="0046496C">
        <w:tc>
          <w:tcPr>
            <w:tcW w:w="1066" w:type="dxa"/>
          </w:tcPr>
          <w:p w14:paraId="3FB45A62" w14:textId="77777777" w:rsidR="00C15A08" w:rsidRPr="002E7DD9" w:rsidRDefault="00C15A08" w:rsidP="004C076C">
            <w:pPr>
              <w:pStyle w:val="TableText"/>
              <w:spacing w:before="0" w:after="0"/>
              <w:rPr>
                <w:rFonts w:cstheme="majorHAnsi"/>
                <w:szCs w:val="18"/>
              </w:rPr>
            </w:pPr>
            <w:r w:rsidRPr="002E7DD9">
              <w:rPr>
                <w:rFonts w:cstheme="majorHAnsi"/>
                <w:szCs w:val="18"/>
              </w:rPr>
              <w:t>LinkedIn</w:t>
            </w:r>
          </w:p>
        </w:tc>
        <w:tc>
          <w:tcPr>
            <w:tcW w:w="1350" w:type="dxa"/>
          </w:tcPr>
          <w:p w14:paraId="04FC28DD" w14:textId="77777777" w:rsidR="00C15A08" w:rsidRPr="002E7DD9" w:rsidRDefault="00C15A08" w:rsidP="004C076C">
            <w:pPr>
              <w:pStyle w:val="TableText"/>
              <w:spacing w:before="0" w:after="0"/>
              <w:rPr>
                <w:rFonts w:cstheme="majorHAnsi"/>
                <w:szCs w:val="18"/>
              </w:rPr>
            </w:pPr>
            <w:r w:rsidRPr="002E7DD9">
              <w:rPr>
                <w:rFonts w:cstheme="majorHAnsi"/>
                <w:szCs w:val="18"/>
              </w:rPr>
              <w:t>28% Men</w:t>
            </w:r>
          </w:p>
          <w:p w14:paraId="58B84FCB" w14:textId="77777777" w:rsidR="00C15A08" w:rsidRPr="002E7DD9" w:rsidRDefault="00C15A08" w:rsidP="004C076C">
            <w:pPr>
              <w:pStyle w:val="TableText"/>
              <w:spacing w:before="0" w:after="0"/>
              <w:rPr>
                <w:rFonts w:cstheme="majorHAnsi"/>
                <w:szCs w:val="18"/>
              </w:rPr>
            </w:pPr>
            <w:r w:rsidRPr="002E7DD9">
              <w:rPr>
                <w:rFonts w:cstheme="majorHAnsi"/>
                <w:szCs w:val="18"/>
              </w:rPr>
              <w:t>27% Women</w:t>
            </w:r>
          </w:p>
        </w:tc>
        <w:tc>
          <w:tcPr>
            <w:tcW w:w="1260" w:type="dxa"/>
          </w:tcPr>
          <w:p w14:paraId="31DA10B7" w14:textId="77777777" w:rsidR="00C15A08" w:rsidRPr="002E7DD9" w:rsidRDefault="00C15A08" w:rsidP="004C076C">
            <w:pPr>
              <w:pStyle w:val="TableText"/>
              <w:spacing w:before="0" w:after="0"/>
              <w:rPr>
                <w:rFonts w:cstheme="majorHAnsi"/>
                <w:szCs w:val="18"/>
              </w:rPr>
            </w:pPr>
            <w:r w:rsidRPr="002E7DD9">
              <w:rPr>
                <w:rFonts w:cstheme="majorHAnsi"/>
                <w:szCs w:val="18"/>
              </w:rPr>
              <w:t>29% White</w:t>
            </w:r>
          </w:p>
          <w:p w14:paraId="15BFFA86" w14:textId="77777777" w:rsidR="00C15A08" w:rsidRPr="002E7DD9" w:rsidRDefault="00C15A08" w:rsidP="004C076C">
            <w:pPr>
              <w:pStyle w:val="TableText"/>
              <w:spacing w:before="0" w:after="0"/>
              <w:rPr>
                <w:rFonts w:cstheme="majorHAnsi"/>
                <w:szCs w:val="18"/>
              </w:rPr>
            </w:pPr>
            <w:r w:rsidRPr="002E7DD9">
              <w:rPr>
                <w:rFonts w:cstheme="majorHAnsi"/>
                <w:szCs w:val="18"/>
              </w:rPr>
              <w:t>28% Black</w:t>
            </w:r>
          </w:p>
          <w:p w14:paraId="00FAA972" w14:textId="77777777" w:rsidR="00C15A08" w:rsidRPr="002E7DD9" w:rsidRDefault="00C15A08" w:rsidP="004C076C">
            <w:pPr>
              <w:pStyle w:val="TableText"/>
              <w:spacing w:before="0" w:after="0"/>
              <w:rPr>
                <w:rFonts w:cstheme="majorHAnsi"/>
                <w:szCs w:val="18"/>
              </w:rPr>
            </w:pPr>
            <w:r w:rsidRPr="002E7DD9">
              <w:rPr>
                <w:rFonts w:cstheme="majorHAnsi"/>
                <w:szCs w:val="18"/>
              </w:rPr>
              <w:t>18% Hispanic</w:t>
            </w:r>
          </w:p>
        </w:tc>
        <w:tc>
          <w:tcPr>
            <w:tcW w:w="1260" w:type="dxa"/>
          </w:tcPr>
          <w:p w14:paraId="2B4327D2" w14:textId="4329BF6A" w:rsidR="00C15A08" w:rsidRPr="002E7DD9" w:rsidRDefault="00C15A08" w:rsidP="004C076C">
            <w:pPr>
              <w:pStyle w:val="TableText"/>
              <w:spacing w:before="0" w:after="0"/>
              <w:rPr>
                <w:rFonts w:cstheme="majorHAnsi"/>
                <w:szCs w:val="18"/>
              </w:rPr>
            </w:pPr>
            <w:r w:rsidRPr="002E7DD9">
              <w:rPr>
                <w:rFonts w:cstheme="majorHAnsi"/>
                <w:szCs w:val="18"/>
              </w:rPr>
              <w:t>23% 18–29</w:t>
            </w:r>
          </w:p>
          <w:p w14:paraId="4A5B7FFA" w14:textId="33A110F6" w:rsidR="00C15A08" w:rsidRPr="002E7DD9" w:rsidRDefault="00C15A08" w:rsidP="004C076C">
            <w:pPr>
              <w:pStyle w:val="TableText"/>
              <w:spacing w:before="0" w:after="0"/>
              <w:rPr>
                <w:rFonts w:cstheme="majorHAnsi"/>
                <w:szCs w:val="18"/>
              </w:rPr>
            </w:pPr>
            <w:r w:rsidRPr="002E7DD9">
              <w:rPr>
                <w:rFonts w:cstheme="majorHAnsi"/>
                <w:szCs w:val="18"/>
              </w:rPr>
              <w:t>31% 30–49</w:t>
            </w:r>
          </w:p>
          <w:p w14:paraId="33497340" w14:textId="451483D6" w:rsidR="00C15A08" w:rsidRPr="002E7DD9" w:rsidRDefault="00C15A08" w:rsidP="004C076C">
            <w:pPr>
              <w:pStyle w:val="TableText"/>
              <w:spacing w:before="0" w:after="0"/>
              <w:rPr>
                <w:rFonts w:cstheme="majorHAnsi"/>
                <w:szCs w:val="18"/>
              </w:rPr>
            </w:pPr>
            <w:r w:rsidRPr="002E7DD9">
              <w:rPr>
                <w:rFonts w:cstheme="majorHAnsi"/>
                <w:szCs w:val="18"/>
              </w:rPr>
              <w:t>30% 50–64</w:t>
            </w:r>
          </w:p>
          <w:p w14:paraId="23D71CD1" w14:textId="77777777" w:rsidR="00C15A08" w:rsidRPr="002E7DD9" w:rsidRDefault="00C15A08" w:rsidP="004C076C">
            <w:pPr>
              <w:pStyle w:val="TableText"/>
              <w:spacing w:before="0" w:after="0"/>
              <w:rPr>
                <w:rFonts w:cstheme="majorHAnsi"/>
                <w:szCs w:val="18"/>
              </w:rPr>
            </w:pPr>
            <w:r w:rsidRPr="002E7DD9">
              <w:rPr>
                <w:rFonts w:cstheme="majorHAnsi"/>
                <w:szCs w:val="18"/>
              </w:rPr>
              <w:t>21% 65+</w:t>
            </w:r>
          </w:p>
        </w:tc>
        <w:tc>
          <w:tcPr>
            <w:tcW w:w="2790" w:type="dxa"/>
          </w:tcPr>
          <w:p w14:paraId="0E794B1B" w14:textId="77777777" w:rsidR="00C15A08" w:rsidRPr="002E7DD9" w:rsidRDefault="00C15A08" w:rsidP="004C076C">
            <w:pPr>
              <w:pStyle w:val="TableText"/>
              <w:spacing w:before="0" w:after="0"/>
              <w:rPr>
                <w:rFonts w:cstheme="majorHAnsi"/>
                <w:szCs w:val="18"/>
              </w:rPr>
            </w:pPr>
            <w:r w:rsidRPr="002E7DD9">
              <w:rPr>
                <w:rFonts w:cstheme="majorHAnsi"/>
                <w:szCs w:val="18"/>
              </w:rPr>
              <w:t>12% High school grad or less</w:t>
            </w:r>
          </w:p>
          <w:p w14:paraId="5E4301BB" w14:textId="77777777" w:rsidR="00C15A08" w:rsidRPr="002E7DD9" w:rsidRDefault="00C15A08" w:rsidP="004C076C">
            <w:pPr>
              <w:pStyle w:val="TableText"/>
              <w:spacing w:before="0" w:after="0"/>
              <w:rPr>
                <w:rFonts w:cstheme="majorHAnsi"/>
                <w:szCs w:val="18"/>
              </w:rPr>
            </w:pPr>
            <w:r w:rsidRPr="002E7DD9">
              <w:rPr>
                <w:rFonts w:cstheme="majorHAnsi"/>
                <w:szCs w:val="18"/>
              </w:rPr>
              <w:t>22% Some college</w:t>
            </w:r>
          </w:p>
          <w:p w14:paraId="4BA6423E" w14:textId="77777777" w:rsidR="00C15A08" w:rsidRPr="002E7DD9" w:rsidRDefault="00C15A08" w:rsidP="004C076C">
            <w:pPr>
              <w:pStyle w:val="TableText"/>
              <w:spacing w:before="0" w:after="0"/>
              <w:rPr>
                <w:rFonts w:cstheme="majorHAnsi"/>
                <w:szCs w:val="18"/>
              </w:rPr>
            </w:pPr>
            <w:r w:rsidRPr="002E7DD9">
              <w:rPr>
                <w:rFonts w:cstheme="majorHAnsi"/>
                <w:szCs w:val="18"/>
              </w:rPr>
              <w:t>50% College+</w:t>
            </w:r>
          </w:p>
        </w:tc>
        <w:tc>
          <w:tcPr>
            <w:tcW w:w="1634" w:type="dxa"/>
          </w:tcPr>
          <w:p w14:paraId="44482029" w14:textId="77777777" w:rsidR="00C15A08" w:rsidRPr="002E7DD9" w:rsidRDefault="00C15A08" w:rsidP="004C076C">
            <w:pPr>
              <w:pStyle w:val="TableText"/>
              <w:spacing w:before="0" w:after="0"/>
              <w:rPr>
                <w:rFonts w:cstheme="majorHAnsi"/>
                <w:szCs w:val="18"/>
              </w:rPr>
            </w:pPr>
            <w:r w:rsidRPr="002E7DD9">
              <w:rPr>
                <w:rFonts w:cstheme="majorHAnsi"/>
                <w:szCs w:val="18"/>
              </w:rPr>
              <w:t>13% Daily</w:t>
            </w:r>
          </w:p>
          <w:p w14:paraId="1E06A45B" w14:textId="77777777" w:rsidR="00C15A08" w:rsidRPr="002E7DD9" w:rsidRDefault="00C15A08" w:rsidP="004C076C">
            <w:pPr>
              <w:pStyle w:val="TableText"/>
              <w:spacing w:before="0" w:after="0"/>
              <w:rPr>
                <w:rFonts w:cstheme="majorHAnsi"/>
                <w:szCs w:val="18"/>
              </w:rPr>
            </w:pPr>
            <w:r w:rsidRPr="002E7DD9">
              <w:rPr>
                <w:rFonts w:cstheme="majorHAnsi"/>
                <w:szCs w:val="18"/>
              </w:rPr>
              <w:t>(7% 2+ x/Day)</w:t>
            </w:r>
          </w:p>
          <w:p w14:paraId="7FDBFA44" w14:textId="77777777" w:rsidR="00C15A08" w:rsidRPr="002E7DD9" w:rsidRDefault="00C15A08" w:rsidP="004C076C">
            <w:pPr>
              <w:pStyle w:val="TableText"/>
              <w:spacing w:before="0" w:after="0"/>
              <w:rPr>
                <w:rFonts w:cstheme="majorHAnsi"/>
                <w:szCs w:val="18"/>
              </w:rPr>
            </w:pPr>
            <w:r w:rsidRPr="002E7DD9">
              <w:rPr>
                <w:rFonts w:cstheme="majorHAnsi"/>
                <w:szCs w:val="18"/>
              </w:rPr>
              <w:t>25% Weekly</w:t>
            </w:r>
          </w:p>
          <w:p w14:paraId="351D0049" w14:textId="77777777" w:rsidR="00C15A08" w:rsidRPr="002E7DD9" w:rsidRDefault="00C15A08" w:rsidP="004C076C">
            <w:pPr>
              <w:pStyle w:val="TableText"/>
              <w:spacing w:before="0" w:after="0"/>
              <w:rPr>
                <w:rFonts w:cstheme="majorHAnsi"/>
                <w:szCs w:val="18"/>
              </w:rPr>
            </w:pPr>
            <w:r w:rsidRPr="002E7DD9">
              <w:rPr>
                <w:rFonts w:cstheme="majorHAnsi"/>
                <w:szCs w:val="18"/>
              </w:rPr>
              <w:t>61% Less Often</w:t>
            </w:r>
          </w:p>
        </w:tc>
      </w:tr>
    </w:tbl>
    <w:p w14:paraId="1438A2DC" w14:textId="77777777" w:rsidR="00C15A08" w:rsidRPr="002E7DD9" w:rsidRDefault="00C15A08" w:rsidP="004C076C">
      <w:pPr>
        <w:pStyle w:val="TableNote"/>
        <w:spacing w:before="60" w:after="240"/>
        <w:rPr>
          <w:sz w:val="16"/>
          <w:szCs w:val="16"/>
        </w:rPr>
      </w:pPr>
      <w:r w:rsidRPr="002E7DD9">
        <w:rPr>
          <w:i/>
          <w:sz w:val="16"/>
          <w:szCs w:val="16"/>
        </w:rPr>
        <w:t xml:space="preserve">NOTE: </w:t>
      </w:r>
      <w:r w:rsidRPr="002E7DD9">
        <w:rPr>
          <w:sz w:val="16"/>
          <w:szCs w:val="16"/>
        </w:rPr>
        <w:t>Multi-channel use is increasing, with 52% of online adults now using two or more social media sites, a significant increase from 2013, when it stood at 42% of Internet users.</w:t>
      </w:r>
    </w:p>
    <w:p w14:paraId="52319430" w14:textId="658BAEDB" w:rsidR="00C15A08" w:rsidRPr="0046496C" w:rsidRDefault="00C15A08" w:rsidP="009E2FB8">
      <w:pPr>
        <w:pStyle w:val="Heading3"/>
      </w:pPr>
      <w:bookmarkStart w:id="20" w:name="_Toc427850138"/>
      <w:r w:rsidRPr="0046496C">
        <w:t>Planning Step 6: Define Your Voice</w:t>
      </w:r>
      <w:bookmarkEnd w:id="20"/>
    </w:p>
    <w:p w14:paraId="530EE00F" w14:textId="1B256AA2" w:rsidR="00C15A08" w:rsidRPr="0046496C" w:rsidRDefault="00C15A08" w:rsidP="00B14A2F">
      <w:pPr>
        <w:pStyle w:val="BodyText"/>
        <w:spacing w:before="120"/>
        <w:rPr>
          <w:b/>
          <w:i/>
        </w:rPr>
      </w:pPr>
      <w:r w:rsidRPr="0046496C">
        <w:rPr>
          <w:b/>
          <w:i/>
        </w:rPr>
        <w:t xml:space="preserve">Aligns with Workbook pages </w:t>
      </w:r>
      <w:r w:rsidR="001357E0">
        <w:rPr>
          <w:b/>
          <w:i/>
        </w:rPr>
        <w:t>17-18</w:t>
      </w:r>
    </w:p>
    <w:p w14:paraId="7CB68B7E" w14:textId="77777777" w:rsidR="00C15A08" w:rsidRDefault="00C15A08" w:rsidP="0046496C">
      <w:pPr>
        <w:pStyle w:val="BodyText"/>
        <w:spacing w:before="0"/>
      </w:pPr>
      <w:r>
        <w:t>Your “voice” is your organization’s personality. S</w:t>
      </w:r>
      <w:r w:rsidRPr="0088193E">
        <w:t xml:space="preserve">ocial media </w:t>
      </w:r>
      <w:r>
        <w:t xml:space="preserve">provides the opportunity </w:t>
      </w:r>
      <w:r w:rsidRPr="0088193E">
        <w:t xml:space="preserve">to </w:t>
      </w:r>
      <w:r>
        <w:t>humanize organizations and make them relatable to their audience.</w:t>
      </w:r>
    </w:p>
    <w:p w14:paraId="02125E22" w14:textId="77777777" w:rsidR="00C15A08" w:rsidRDefault="00C15A08" w:rsidP="00ED06DE">
      <w:pPr>
        <w:pStyle w:val="NumberedList"/>
        <w:numPr>
          <w:ilvl w:val="0"/>
          <w:numId w:val="23"/>
        </w:numPr>
      </w:pPr>
      <w:r>
        <w:t>Reflect on the voice your Model System currently uses in various media (e.g., website, e-newsletters, brochures, letters).</w:t>
      </w:r>
    </w:p>
    <w:p w14:paraId="15B1ED7C" w14:textId="77777777" w:rsidR="00C15A08" w:rsidRPr="00C64F04" w:rsidRDefault="00C15A08" w:rsidP="00ED06DE">
      <w:pPr>
        <w:pStyle w:val="NumberedList"/>
        <w:numPr>
          <w:ilvl w:val="0"/>
          <w:numId w:val="23"/>
        </w:numPr>
      </w:pPr>
      <w:r w:rsidRPr="00C64F04">
        <w:t xml:space="preserve">Use the following categories and related attributes to define the voice you will use in your Model System’s social media channel(s): </w:t>
      </w:r>
    </w:p>
    <w:p w14:paraId="65F06B30" w14:textId="117A2E84" w:rsidR="00C15A08" w:rsidRPr="00C64F04" w:rsidRDefault="00C15A08" w:rsidP="00C9337B">
      <w:pPr>
        <w:pStyle w:val="Bullet1"/>
        <w:spacing w:before="60"/>
        <w:ind w:left="1080"/>
      </w:pPr>
      <w:r w:rsidRPr="00C64F04">
        <w:rPr>
          <w:i/>
        </w:rPr>
        <w:t>Character</w:t>
      </w:r>
      <w:r w:rsidRPr="00C64F04">
        <w:t>—Attributes include: friendly, warm, inspiring, relaxed, authoritative, professional</w:t>
      </w:r>
    </w:p>
    <w:p w14:paraId="534D09AC" w14:textId="05B44A49" w:rsidR="00C15A08" w:rsidRPr="00C64F04" w:rsidRDefault="00C15A08" w:rsidP="00C9337B">
      <w:pPr>
        <w:pStyle w:val="Bullet1"/>
        <w:spacing w:before="60"/>
        <w:ind w:left="1080"/>
      </w:pPr>
      <w:r w:rsidRPr="00C64F04">
        <w:rPr>
          <w:i/>
        </w:rPr>
        <w:t>Tone</w:t>
      </w:r>
      <w:r w:rsidRPr="00C64F04">
        <w:t>—Attributes include: personal, humble, clinical, honest, direct, scientific</w:t>
      </w:r>
    </w:p>
    <w:p w14:paraId="4D78E147" w14:textId="40173A37" w:rsidR="00C15A08" w:rsidRPr="00C64F04" w:rsidRDefault="00C15A08" w:rsidP="00C9337B">
      <w:pPr>
        <w:pStyle w:val="Bullet1"/>
        <w:spacing w:before="60"/>
        <w:ind w:left="1080"/>
      </w:pPr>
      <w:r w:rsidRPr="00C64F04">
        <w:rPr>
          <w:i/>
        </w:rPr>
        <w:t>Language</w:t>
      </w:r>
      <w:r w:rsidRPr="00C64F04">
        <w:t>—Attributes include: complex, savvy, insider, serious, simple, jargon-filled</w:t>
      </w:r>
    </w:p>
    <w:p w14:paraId="316739CF" w14:textId="4FD2C008" w:rsidR="00C15A08" w:rsidRPr="00C64F04" w:rsidRDefault="00C15A08" w:rsidP="00C9337B">
      <w:pPr>
        <w:pStyle w:val="Bullet1"/>
        <w:spacing w:before="60"/>
        <w:ind w:left="1080"/>
      </w:pPr>
      <w:r w:rsidRPr="00C64F04">
        <w:rPr>
          <w:i/>
        </w:rPr>
        <w:t>Purpose</w:t>
      </w:r>
      <w:r w:rsidRPr="00C64F04">
        <w:t>—Attributes include: engage, educate, inform, enable, convince, amplify</w:t>
      </w:r>
    </w:p>
    <w:p w14:paraId="60218BF2" w14:textId="77777777" w:rsidR="00C15A08" w:rsidRPr="00C64F04" w:rsidRDefault="00C15A08" w:rsidP="0046496C">
      <w:pPr>
        <w:pStyle w:val="NumberedList"/>
      </w:pPr>
      <w:r w:rsidRPr="00C64F04">
        <w:lastRenderedPageBreak/>
        <w:t xml:space="preserve">Although you may adopt slightly different voices depending on the channel, you should aim for consistency across all social media properties. </w:t>
      </w:r>
    </w:p>
    <w:p w14:paraId="0202A347" w14:textId="77777777" w:rsidR="00C15A08" w:rsidRPr="00C64F04" w:rsidRDefault="00C15A08" w:rsidP="0046496C">
      <w:pPr>
        <w:pStyle w:val="NumberedList"/>
      </w:pPr>
      <w:r w:rsidRPr="00C64F04">
        <w:t xml:space="preserve">If multiple people are working on social media activities, review the voice you want to project with staff to ensure consistency. </w:t>
      </w:r>
    </w:p>
    <w:p w14:paraId="3A3E7E89" w14:textId="77777777" w:rsidR="00C15A08" w:rsidRPr="00C64F04" w:rsidRDefault="00C15A08" w:rsidP="0046496C">
      <w:pPr>
        <w:pStyle w:val="NumberedList"/>
      </w:pPr>
      <w:r w:rsidRPr="00C64F04">
        <w:t xml:space="preserve">Refer back to your </w:t>
      </w:r>
      <w:hyperlink w:anchor="_Planning_Step_1:" w:history="1">
        <w:r w:rsidRPr="00C64F04">
          <w:rPr>
            <w:rStyle w:val="Hyperlink"/>
          </w:rPr>
          <w:t>goals</w:t>
        </w:r>
      </w:hyperlink>
      <w:r w:rsidRPr="00C64F04">
        <w:t xml:space="preserve"> and </w:t>
      </w:r>
      <w:hyperlink w:anchor="_Planning_Step_3:" w:history="1">
        <w:r w:rsidRPr="00C64F04">
          <w:rPr>
            <w:rStyle w:val="Hyperlink"/>
          </w:rPr>
          <w:t>editorial planning timeline/calendar</w:t>
        </w:r>
      </w:hyperlink>
      <w:r w:rsidRPr="00C64F04">
        <w:t xml:space="preserve"> when questions arise. </w:t>
      </w:r>
    </w:p>
    <w:p w14:paraId="48B36C03" w14:textId="77777777" w:rsidR="00C15A08" w:rsidRPr="00C64F04" w:rsidRDefault="00C15A08" w:rsidP="009E2FB8">
      <w:pPr>
        <w:pStyle w:val="Heading2"/>
      </w:pPr>
      <w:bookmarkStart w:id="21" w:name="_Toc427850139"/>
      <w:r w:rsidRPr="00C64F04">
        <w:t>Stage 2: Executing</w:t>
      </w:r>
      <w:bookmarkEnd w:id="21"/>
    </w:p>
    <w:p w14:paraId="264398AA" w14:textId="7D7B3FC8" w:rsidR="00C15A08" w:rsidRPr="00815264" w:rsidRDefault="00C15A08" w:rsidP="003F081C">
      <w:pPr>
        <w:pStyle w:val="BodyText"/>
        <w:spacing w:before="120"/>
      </w:pPr>
      <w:r w:rsidRPr="00815264">
        <w:t xml:space="preserve">In the </w:t>
      </w:r>
      <w:r>
        <w:t>Execution</w:t>
      </w:r>
      <w:r w:rsidRPr="00815264">
        <w:t xml:space="preserve"> </w:t>
      </w:r>
      <w:r>
        <w:t>stage</w:t>
      </w:r>
      <w:r w:rsidRPr="00815264">
        <w:t xml:space="preserve">, you </w:t>
      </w:r>
      <w:r>
        <w:t>will put your plans to work. First, set up your social media account and profile, then determine the process for adding content. You will need to create a calendar—</w:t>
      </w:r>
      <w:proofErr w:type="gramStart"/>
      <w:r>
        <w:t xml:space="preserve">a sample monthly calendar is included </w:t>
      </w:r>
      <w:r w:rsidR="00DB435C">
        <w:t>with</w:t>
      </w:r>
      <w:r>
        <w:t xml:space="preserve"> this Guide—then determine</w:t>
      </w:r>
      <w:proofErr w:type="gramEnd"/>
      <w:r>
        <w:t xml:space="preserve"> how to package and begin posting content. In addition, you will begin to engage with your audiences and build your relationships and networks. </w:t>
      </w:r>
    </w:p>
    <w:p w14:paraId="0A4488FA" w14:textId="77777777" w:rsidR="00C15A08" w:rsidRPr="0096684C" w:rsidRDefault="00C15A08" w:rsidP="009E2FB8">
      <w:pPr>
        <w:pStyle w:val="Heading3"/>
      </w:pPr>
      <w:bookmarkStart w:id="22" w:name="_Toc427850140"/>
      <w:r w:rsidRPr="0096684C">
        <w:t>Executing Step 1: Set Up Account(s) &amp; Profile(s)</w:t>
      </w:r>
      <w:bookmarkEnd w:id="22"/>
    </w:p>
    <w:p w14:paraId="0247A2C9" w14:textId="7D4311C9" w:rsidR="00C15A08" w:rsidRPr="00EC00C2" w:rsidRDefault="00C15A08" w:rsidP="00B14A2F">
      <w:pPr>
        <w:pStyle w:val="BodyText"/>
        <w:spacing w:before="120"/>
        <w:rPr>
          <w:b/>
          <w:i/>
        </w:rPr>
      </w:pPr>
      <w:r w:rsidRPr="00EC00C2">
        <w:rPr>
          <w:b/>
          <w:i/>
        </w:rPr>
        <w:t xml:space="preserve">Aligns with Workbook pages </w:t>
      </w:r>
      <w:r w:rsidR="001357E0">
        <w:rPr>
          <w:b/>
          <w:i/>
        </w:rPr>
        <w:t>19-2</w:t>
      </w:r>
      <w:r w:rsidR="003E6AD5">
        <w:rPr>
          <w:b/>
          <w:i/>
        </w:rPr>
        <w:t>4</w:t>
      </w:r>
    </w:p>
    <w:p w14:paraId="113CA2D5" w14:textId="77777777" w:rsidR="00C15A08" w:rsidRDefault="00C15A08" w:rsidP="00ED06DE">
      <w:pPr>
        <w:pStyle w:val="NumberedList"/>
        <w:numPr>
          <w:ilvl w:val="0"/>
          <w:numId w:val="24"/>
        </w:numPr>
      </w:pPr>
      <w:r>
        <w:t xml:space="preserve">Set up your social media account(s) with a common, organizational e-mail address/login, rather than using a staff member’s personal e-mail address. This is especially important when multiple staff members will be accessing and managing the account(s). </w:t>
      </w:r>
    </w:p>
    <w:p w14:paraId="5E3F867E" w14:textId="110E35BF" w:rsidR="00C15A08" w:rsidRPr="00C64F04" w:rsidRDefault="00C15A08" w:rsidP="00E91B9A">
      <w:pPr>
        <w:pStyle w:val="NumberedList"/>
      </w:pPr>
      <w:r w:rsidRPr="00C64F04">
        <w:t>Create account(s) for the top 1</w:t>
      </w:r>
      <w:r>
        <w:t>–</w:t>
      </w:r>
      <w:r w:rsidRPr="00C64F04">
        <w:t xml:space="preserve">2 channels you chose in </w:t>
      </w:r>
      <w:hyperlink w:anchor="_Planning_Step_5:_1" w:history="1">
        <w:r w:rsidRPr="00C64F04">
          <w:rPr>
            <w:rStyle w:val="Hyperlink"/>
          </w:rPr>
          <w:t>Planning Step 5</w:t>
        </w:r>
      </w:hyperlink>
      <w:r w:rsidRPr="00C64F04">
        <w:t xml:space="preserve">, following the guidelines provided by the channel(s). </w:t>
      </w:r>
      <w:r w:rsidRPr="00C64F04">
        <w:rPr>
          <w:i/>
        </w:rPr>
        <w:t xml:space="preserve">Hint: </w:t>
      </w:r>
      <w:r w:rsidRPr="00C64F04">
        <w:t xml:space="preserve">Remember that the process for creating a social media account and setting up a profile will vary by channel and can change from time to time, so you will need to </w:t>
      </w:r>
      <w:r>
        <w:t xml:space="preserve">examine </w:t>
      </w:r>
      <w:r w:rsidRPr="00C64F04">
        <w:t xml:space="preserve">the platform you </w:t>
      </w:r>
      <w:r>
        <w:t xml:space="preserve">will use </w:t>
      </w:r>
      <w:r w:rsidRPr="00C64F04">
        <w:t>to determine what elements are required at the time of set-up.</w:t>
      </w:r>
    </w:p>
    <w:p w14:paraId="46177AB2" w14:textId="047032CD" w:rsidR="00C15A08" w:rsidRPr="00C64F04" w:rsidRDefault="00C15A08" w:rsidP="00C9337B">
      <w:pPr>
        <w:pStyle w:val="NumberedList"/>
        <w:spacing w:after="60"/>
      </w:pPr>
      <w:r w:rsidRPr="00C64F04">
        <w:t>Consider setting up peripheral accounts to help you manage your account(s), schedule posts, review analytics reports, and shorten URLs. The two most-recommended tools are</w:t>
      </w:r>
    </w:p>
    <w:p w14:paraId="0DCAE039" w14:textId="0C7B2A33" w:rsidR="00C15A08" w:rsidRPr="00C64F04" w:rsidRDefault="00C15A08" w:rsidP="00C9337B">
      <w:pPr>
        <w:pStyle w:val="Bullet1"/>
        <w:spacing w:before="60"/>
        <w:ind w:left="1080"/>
      </w:pPr>
      <w:r w:rsidRPr="00C64F04">
        <w:rPr>
          <w:i/>
        </w:rPr>
        <w:t>Hootsuite</w:t>
      </w:r>
      <w:r w:rsidRPr="00C64F04">
        <w:t xml:space="preserve">—a social media management system for brand management </w:t>
      </w:r>
      <w:r>
        <w:t>using</w:t>
      </w:r>
      <w:r w:rsidRPr="00C64F04">
        <w:t xml:space="preserve"> a dashboard user interface to support social media integrations and analytics for Twitter, Facebook, LinkedIn, Instagram, and others</w:t>
      </w:r>
    </w:p>
    <w:p w14:paraId="3B08B137" w14:textId="44C67BAA" w:rsidR="00C15A08" w:rsidRPr="00C64F04" w:rsidRDefault="00C15A08" w:rsidP="00C9337B">
      <w:pPr>
        <w:pStyle w:val="Bullet1"/>
        <w:spacing w:before="60"/>
        <w:ind w:left="1080"/>
      </w:pPr>
      <w:proofErr w:type="spellStart"/>
      <w:r w:rsidRPr="00C64F04">
        <w:rPr>
          <w:i/>
        </w:rPr>
        <w:t>bitly</w:t>
      </w:r>
      <w:proofErr w:type="spellEnd"/>
      <w:r w:rsidRPr="00C64F04">
        <w:t>—a URL shortening service that can be used with any social media channel</w:t>
      </w:r>
      <w:r>
        <w:t xml:space="preserve"> and helps users fit web addresses into character limits and track clicks on links</w:t>
      </w:r>
    </w:p>
    <w:p w14:paraId="578361E5" w14:textId="77777777" w:rsidR="00C15A08" w:rsidRPr="00C64F04" w:rsidRDefault="00C15A08" w:rsidP="00C9337B">
      <w:pPr>
        <w:pStyle w:val="NumberedList"/>
      </w:pPr>
      <w:r w:rsidRPr="00C64F04">
        <w:t xml:space="preserve">Determine the name and/or username, biography and/or description, contact information, logos, branding images, website link(s), administrator roles, and privacy settings you will use for each account. Demonstrate a </w:t>
      </w:r>
      <w:r w:rsidRPr="007E58BE">
        <w:rPr>
          <w:b/>
        </w:rPr>
        <w:t>consistent brand experience</w:t>
      </w:r>
      <w:r w:rsidRPr="00C64F04">
        <w:t xml:space="preserve"> across all online properties, including your website and social media channels.</w:t>
      </w:r>
    </w:p>
    <w:p w14:paraId="664F8301" w14:textId="0D830047" w:rsidR="00C15A08" w:rsidRPr="007E58BE" w:rsidRDefault="00C15A08" w:rsidP="00C9337B">
      <w:pPr>
        <w:pStyle w:val="NumberedList"/>
      </w:pPr>
      <w:r w:rsidRPr="00C64F04">
        <w:lastRenderedPageBreak/>
        <w:t>Find 25</w:t>
      </w:r>
      <w:r>
        <w:t>–</w:t>
      </w:r>
      <w:r w:rsidRPr="00C64F04">
        <w:t xml:space="preserve">50 accounts to follow </w:t>
      </w:r>
      <w:r>
        <w:t xml:space="preserve">on a regular basis </w:t>
      </w:r>
      <w:r w:rsidRPr="00C64F04">
        <w:t>on each channel you chose to use</w:t>
      </w:r>
      <w:r>
        <w:t>.</w:t>
      </w:r>
    </w:p>
    <w:p w14:paraId="13619E06" w14:textId="75AE5D43" w:rsidR="00C15A08" w:rsidRPr="00C64F04" w:rsidRDefault="00C15A08" w:rsidP="00134129">
      <w:pPr>
        <w:pStyle w:val="NumberedList"/>
        <w:spacing w:after="60"/>
        <w:ind w:right="-144"/>
      </w:pPr>
      <w:r>
        <w:t>After the first 4 weeks, aim to keep your following ratio (i.e., the number of accounts you follow compared to the number of accounts that follow you) between 10:100 and 100:100.</w:t>
      </w:r>
      <w:r w:rsidRPr="00C64F04">
        <w:t xml:space="preserve"> </w:t>
      </w:r>
    </w:p>
    <w:p w14:paraId="22F80BCC" w14:textId="77777777" w:rsidR="00C15A08" w:rsidRPr="00C64F04" w:rsidRDefault="00C15A08" w:rsidP="00C9337B">
      <w:pPr>
        <w:pStyle w:val="Bullet1"/>
        <w:spacing w:before="60"/>
        <w:ind w:left="1080"/>
      </w:pPr>
      <w:r w:rsidRPr="00C64F04">
        <w:t xml:space="preserve">Follow accounts of those you want to follow you in return. </w:t>
      </w:r>
      <w:r w:rsidRPr="00C64F04">
        <w:rPr>
          <w:i/>
        </w:rPr>
        <w:t xml:space="preserve">Hint: </w:t>
      </w:r>
      <w:r w:rsidRPr="00C64F04">
        <w:t xml:space="preserve">Review those accounts’ followers and who they’re following </w:t>
      </w:r>
      <w:r>
        <w:t xml:space="preserve">in turn </w:t>
      </w:r>
      <w:r w:rsidRPr="00C64F04">
        <w:t>to find additional relevant accounts to follow.</w:t>
      </w:r>
    </w:p>
    <w:p w14:paraId="20E94CC1" w14:textId="77777777" w:rsidR="00C15A08" w:rsidRPr="00C64F04" w:rsidRDefault="00C15A08" w:rsidP="00C9337B">
      <w:pPr>
        <w:pStyle w:val="Bullet1"/>
        <w:spacing w:before="60"/>
        <w:ind w:left="1080"/>
      </w:pPr>
      <w:r w:rsidRPr="00C64F04">
        <w:t>Follow the known “experts” in your field.</w:t>
      </w:r>
    </w:p>
    <w:p w14:paraId="31325212" w14:textId="77777777" w:rsidR="00C15A08" w:rsidRPr="00C64F04" w:rsidRDefault="00C15A08" w:rsidP="00C9337B">
      <w:pPr>
        <w:pStyle w:val="Bullet1"/>
        <w:spacing w:before="60"/>
        <w:ind w:left="1080"/>
      </w:pPr>
      <w:r w:rsidRPr="00C64F04">
        <w:t>Follow news sources</w:t>
      </w:r>
      <w:r>
        <w:t xml:space="preserve"> relevant to your topic area or research area</w:t>
      </w:r>
      <w:r w:rsidRPr="00C64F04">
        <w:t>.</w:t>
      </w:r>
    </w:p>
    <w:p w14:paraId="72833ABA" w14:textId="77777777" w:rsidR="00C15A08" w:rsidRPr="00C64F04" w:rsidRDefault="00C15A08" w:rsidP="00C9337B">
      <w:pPr>
        <w:pStyle w:val="Bullet1"/>
        <w:keepNext/>
        <w:spacing w:before="60"/>
        <w:ind w:left="1080"/>
      </w:pPr>
      <w:r w:rsidRPr="00C64F04">
        <w:t>Use</w:t>
      </w:r>
      <w:r>
        <w:t xml:space="preserve"> the search tool in the social media channel(s) you chose </w:t>
      </w:r>
      <w:r w:rsidRPr="00C64F04">
        <w:t>to find accounts that are posting about your field.</w:t>
      </w:r>
      <w:r>
        <w:t xml:space="preserve"> </w:t>
      </w:r>
    </w:p>
    <w:p w14:paraId="2F70E8A2" w14:textId="3D3CB965" w:rsidR="00C15A08" w:rsidRPr="00C64F04" w:rsidRDefault="00C15A08" w:rsidP="00C9337B">
      <w:pPr>
        <w:pStyle w:val="Bullet2"/>
        <w:spacing w:before="0"/>
        <w:ind w:left="1440"/>
      </w:pPr>
      <w:r w:rsidRPr="00C64F04">
        <w:t>Search a variety of relevant terms, phrases, and hashtags (</w:t>
      </w:r>
      <w:r>
        <w:t xml:space="preserve">see </w:t>
      </w:r>
      <w:hyperlink w:anchor="_Executing_Step_2:" w:history="1">
        <w:r w:rsidRPr="007E58BE">
          <w:rPr>
            <w:rStyle w:val="Hyperlink"/>
          </w:rPr>
          <w:t>Executing Step 2</w:t>
        </w:r>
      </w:hyperlink>
      <w:r w:rsidRPr="00C64F04">
        <w:t xml:space="preserve">). </w:t>
      </w:r>
    </w:p>
    <w:p w14:paraId="19995A75" w14:textId="77777777" w:rsidR="00C15A08" w:rsidRPr="00C64F04" w:rsidRDefault="00C15A08" w:rsidP="00C9337B">
      <w:pPr>
        <w:pStyle w:val="Bullet2"/>
        <w:spacing w:before="0"/>
        <w:ind w:left="1440"/>
      </w:pPr>
      <w:r w:rsidRPr="00C64F04">
        <w:t>Follow the accounts that are contributing most to the conversation.</w:t>
      </w:r>
    </w:p>
    <w:p w14:paraId="3971E338" w14:textId="5DA11A73" w:rsidR="00C9337B" w:rsidRPr="00C9337B" w:rsidRDefault="00C15A08" w:rsidP="00C9337B">
      <w:pPr>
        <w:pStyle w:val="Bullet1"/>
        <w:ind w:left="1080"/>
        <w:rPr>
          <w:rFonts w:eastAsiaTheme="majorEastAsia" w:cstheme="majorBidi"/>
          <w:b/>
          <w:bCs/>
          <w:sz w:val="26"/>
          <w:szCs w:val="26"/>
        </w:rPr>
      </w:pPr>
      <w:r w:rsidRPr="00C64F04">
        <w:t>As your audience grows (</w:t>
      </w:r>
      <w:r w:rsidRPr="001651FF">
        <w:rPr>
          <w:i/>
        </w:rPr>
        <w:t xml:space="preserve">see </w:t>
      </w:r>
      <w:r w:rsidRPr="007E58BE">
        <w:t xml:space="preserve">tips for increasing your follower count in </w:t>
      </w:r>
      <w:hyperlink w:anchor="_Monitoring_and_Optimizing" w:history="1">
        <w:r w:rsidRPr="001651FF">
          <w:rPr>
            <w:rStyle w:val="Hyperlink"/>
          </w:rPr>
          <w:t>Monitoring &amp; Optimizing Step 2</w:t>
        </w:r>
      </w:hyperlink>
      <w:r w:rsidRPr="00C64F04">
        <w:t xml:space="preserve">), continually analyze followers, follow back appropriate accounts, and follow relevant accounts that your audiences follows. </w:t>
      </w:r>
      <w:bookmarkStart w:id="23" w:name="_Executing_Step_2:"/>
      <w:bookmarkEnd w:id="23"/>
    </w:p>
    <w:p w14:paraId="6A5ED59E" w14:textId="77777777" w:rsidR="00C15A08" w:rsidRPr="00C9337B" w:rsidRDefault="00C15A08" w:rsidP="009E2FB8">
      <w:pPr>
        <w:pStyle w:val="Heading3"/>
      </w:pPr>
      <w:bookmarkStart w:id="24" w:name="_Toc427850141"/>
      <w:r w:rsidRPr="00C9337B">
        <w:t>Executing Step 2: Curate Content</w:t>
      </w:r>
      <w:bookmarkEnd w:id="24"/>
      <w:r w:rsidRPr="00C9337B">
        <w:t xml:space="preserve"> </w:t>
      </w:r>
    </w:p>
    <w:p w14:paraId="53360888" w14:textId="69309F40" w:rsidR="00C15A08" w:rsidRPr="00C9337B" w:rsidRDefault="00C15A08" w:rsidP="00B14A2F">
      <w:pPr>
        <w:pStyle w:val="BodyText"/>
        <w:spacing w:before="120"/>
        <w:rPr>
          <w:b/>
          <w:i/>
        </w:rPr>
      </w:pPr>
      <w:r w:rsidRPr="00C9337B">
        <w:rPr>
          <w:b/>
          <w:i/>
        </w:rPr>
        <w:t xml:space="preserve">Aligns with Workbook pages </w:t>
      </w:r>
      <w:r w:rsidR="003E6AD5">
        <w:rPr>
          <w:b/>
          <w:i/>
        </w:rPr>
        <w:t>24-25</w:t>
      </w:r>
    </w:p>
    <w:p w14:paraId="5AF22617" w14:textId="77777777" w:rsidR="00C15A08" w:rsidRPr="00C64F04" w:rsidRDefault="00C15A08" w:rsidP="00B14A2F">
      <w:pPr>
        <w:pStyle w:val="NumberedList"/>
        <w:keepNext/>
        <w:numPr>
          <w:ilvl w:val="0"/>
          <w:numId w:val="25"/>
        </w:numPr>
        <w:spacing w:after="60"/>
      </w:pPr>
      <w:r w:rsidRPr="00C64F04">
        <w:t xml:space="preserve">Identify </w:t>
      </w:r>
      <w:r w:rsidRPr="00C9337B">
        <w:rPr>
          <w:b/>
        </w:rPr>
        <w:t>original</w:t>
      </w:r>
      <w:r w:rsidRPr="00C64F04">
        <w:t xml:space="preserve">, internal content. </w:t>
      </w:r>
    </w:p>
    <w:p w14:paraId="16AC34A6" w14:textId="77777777" w:rsidR="00C15A08" w:rsidRPr="00C64F04" w:rsidRDefault="00C15A08" w:rsidP="00C9337B">
      <w:pPr>
        <w:pStyle w:val="Bullet1"/>
        <w:spacing w:before="60"/>
        <w:ind w:left="1080"/>
      </w:pPr>
      <w:r w:rsidRPr="00C64F04">
        <w:t>Analyze your current content assets, including information on your website, calendars (e.g., special events, fund</w:t>
      </w:r>
      <w:r>
        <w:t>-</w:t>
      </w:r>
      <w:r w:rsidRPr="00C64F04">
        <w:t>raising drives, in-house education programs, opportunities for involvement and volunteering, employee events), e-newsletter(s), etc.</w:t>
      </w:r>
    </w:p>
    <w:p w14:paraId="676C742F" w14:textId="29C79B49" w:rsidR="00C15A08" w:rsidRPr="00C64F04" w:rsidRDefault="00C15A08" w:rsidP="00C9337B">
      <w:pPr>
        <w:pStyle w:val="Bullet1"/>
        <w:spacing w:before="60"/>
        <w:ind w:left="1080"/>
      </w:pPr>
      <w:r w:rsidRPr="00C64F04">
        <w:t xml:space="preserve">Use those assets to package your social media (which you can publish in </w:t>
      </w:r>
      <w:hyperlink w:anchor="_Executing_Step_4:_1" w:history="1">
        <w:r w:rsidRPr="00C64F04">
          <w:rPr>
            <w:rStyle w:val="Hyperlink"/>
          </w:rPr>
          <w:t>Executing Step 4</w:t>
        </w:r>
      </w:hyperlink>
      <w:r w:rsidRPr="00C64F04">
        <w:t xml:space="preserve">), aligning all online properties in a </w:t>
      </w:r>
      <w:r w:rsidRPr="00C64F04">
        <w:rPr>
          <w:i/>
        </w:rPr>
        <w:t>coordinated approach</w:t>
      </w:r>
      <w:r w:rsidRPr="00C64F04">
        <w:t xml:space="preserve"> to information dissemination.</w:t>
      </w:r>
    </w:p>
    <w:p w14:paraId="46B20B89" w14:textId="77777777" w:rsidR="00C15A08" w:rsidRPr="00C64F04" w:rsidRDefault="00C15A08" w:rsidP="00B14A2F">
      <w:pPr>
        <w:pStyle w:val="NumberedList"/>
        <w:keepNext/>
        <w:spacing w:after="60"/>
      </w:pPr>
      <w:r w:rsidRPr="00C64F04">
        <w:t xml:space="preserve">Find relevant and useful content from </w:t>
      </w:r>
      <w:r w:rsidRPr="00C64F04">
        <w:rPr>
          <w:b/>
        </w:rPr>
        <w:t xml:space="preserve">others </w:t>
      </w:r>
      <w:r w:rsidRPr="00C64F04">
        <w:t>(external content).</w:t>
      </w:r>
    </w:p>
    <w:p w14:paraId="37716627" w14:textId="7A2AFD74" w:rsidR="00C15A08" w:rsidRPr="00C64F04" w:rsidRDefault="00C15A08" w:rsidP="00C9337B">
      <w:pPr>
        <w:pStyle w:val="Bullet1"/>
        <w:spacing w:before="60"/>
        <w:ind w:left="1080"/>
      </w:pPr>
      <w:r w:rsidRPr="00C64F04">
        <w:t>Set a schedule (e.g., 2</w:t>
      </w:r>
      <w:r>
        <w:t>–</w:t>
      </w:r>
      <w:r w:rsidRPr="00C64F04">
        <w:t>3 times per month, 1</w:t>
      </w:r>
      <w:r>
        <w:t>–</w:t>
      </w:r>
      <w:r w:rsidRPr="00C64F04">
        <w:t xml:space="preserve">2 times per week) to search other sources for content to share. </w:t>
      </w:r>
    </w:p>
    <w:p w14:paraId="1468C8C7" w14:textId="5E4A3F5A" w:rsidR="00C15A08" w:rsidRPr="00C64F04" w:rsidRDefault="00C15A08" w:rsidP="00C9337B">
      <w:pPr>
        <w:pStyle w:val="Bullet1"/>
        <w:spacing w:before="60"/>
        <w:ind w:left="1080"/>
      </w:pPr>
      <w:r w:rsidRPr="00C64F04">
        <w:t xml:space="preserve">Examples include websites, e-newsletters, and social media accounts from </w:t>
      </w:r>
    </w:p>
    <w:p w14:paraId="12EB2F45" w14:textId="77777777" w:rsidR="00C15A08" w:rsidRPr="00C64F04" w:rsidRDefault="00C15A08" w:rsidP="00C9337B">
      <w:pPr>
        <w:pStyle w:val="Bullet2"/>
        <w:spacing w:before="0"/>
        <w:ind w:left="1440"/>
      </w:pPr>
      <w:r w:rsidRPr="00C64F04">
        <w:t>Other Model Systems</w:t>
      </w:r>
    </w:p>
    <w:p w14:paraId="63812DA6" w14:textId="77777777" w:rsidR="00C15A08" w:rsidRPr="00C64F04" w:rsidRDefault="00C15A08" w:rsidP="00C9337B">
      <w:pPr>
        <w:pStyle w:val="Bullet2"/>
        <w:spacing w:before="0"/>
        <w:ind w:left="1440"/>
      </w:pPr>
      <w:r w:rsidRPr="00C64F04">
        <w:t xml:space="preserve">Relevant experts/leaders in the field </w:t>
      </w:r>
    </w:p>
    <w:p w14:paraId="6DC1335C" w14:textId="77777777" w:rsidR="00C15A08" w:rsidRPr="00C64F04" w:rsidRDefault="00C15A08" w:rsidP="00C9337B">
      <w:pPr>
        <w:pStyle w:val="Bullet2"/>
        <w:spacing w:before="0"/>
        <w:ind w:left="1440"/>
      </w:pPr>
      <w:r w:rsidRPr="00C64F04">
        <w:t>Federal resources</w:t>
      </w:r>
    </w:p>
    <w:p w14:paraId="27DC4C81" w14:textId="77777777" w:rsidR="00C15A08" w:rsidRPr="00C64F04" w:rsidRDefault="00C15A08" w:rsidP="00C9337B">
      <w:pPr>
        <w:pStyle w:val="Bullet2"/>
        <w:spacing w:before="0"/>
        <w:ind w:left="1440"/>
      </w:pPr>
      <w:r w:rsidRPr="00C64F04">
        <w:t>News/media outlets</w:t>
      </w:r>
    </w:p>
    <w:p w14:paraId="496FC2E9" w14:textId="77777777" w:rsidR="00C15A08" w:rsidRPr="00C64F04" w:rsidRDefault="00C15A08" w:rsidP="00C9337B">
      <w:pPr>
        <w:pStyle w:val="NumberedList"/>
        <w:spacing w:after="0"/>
      </w:pPr>
      <w:r w:rsidRPr="00C64F04">
        <w:lastRenderedPageBreak/>
        <w:t xml:space="preserve">Consider these content examples when searching for material to use: </w:t>
      </w:r>
    </w:p>
    <w:p w14:paraId="5F953A83" w14:textId="77777777" w:rsidR="00C15A08" w:rsidRPr="00C64F04" w:rsidRDefault="00C15A08" w:rsidP="00ED06DE">
      <w:pPr>
        <w:pStyle w:val="ListParagraph"/>
        <w:numPr>
          <w:ilvl w:val="1"/>
          <w:numId w:val="10"/>
        </w:numPr>
        <w:ind w:left="1080"/>
        <w:rPr>
          <w:i/>
        </w:rPr>
        <w:sectPr w:rsidR="00C15A08" w:rsidRPr="00C64F04" w:rsidSect="00A51A60">
          <w:endnotePr>
            <w:numFmt w:val="decimal"/>
          </w:endnotePr>
          <w:type w:val="continuous"/>
          <w:pgSz w:w="12240" w:h="15840" w:code="1"/>
          <w:pgMar w:top="1440" w:right="1440" w:bottom="1440" w:left="1440" w:header="720" w:footer="432" w:gutter="0"/>
          <w:cols w:space="720"/>
          <w:noEndnote/>
          <w:docGrid w:linePitch="360"/>
        </w:sectPr>
      </w:pPr>
    </w:p>
    <w:p w14:paraId="7AF29392" w14:textId="77777777" w:rsidR="00C15A08" w:rsidRPr="00C9337B" w:rsidRDefault="00C15A08" w:rsidP="00C9337B">
      <w:pPr>
        <w:pStyle w:val="Bullet1"/>
        <w:spacing w:before="0"/>
        <w:ind w:left="1080"/>
        <w:rPr>
          <w:i/>
        </w:rPr>
      </w:pPr>
      <w:r w:rsidRPr="00C9337B">
        <w:rPr>
          <w:i/>
        </w:rPr>
        <w:lastRenderedPageBreak/>
        <w:t>Information:</w:t>
      </w:r>
    </w:p>
    <w:p w14:paraId="47143C07" w14:textId="77777777" w:rsidR="00C15A08" w:rsidRPr="00C64F04" w:rsidRDefault="00C15A08" w:rsidP="00C9337B">
      <w:pPr>
        <w:pStyle w:val="Bullet2"/>
        <w:spacing w:before="0"/>
        <w:ind w:left="1440"/>
        <w:rPr>
          <w:i/>
        </w:rPr>
      </w:pPr>
      <w:r w:rsidRPr="00C64F04">
        <w:t>Scope of work</w:t>
      </w:r>
    </w:p>
    <w:p w14:paraId="6E4FB946" w14:textId="77777777" w:rsidR="00C15A08" w:rsidRPr="00C64F04" w:rsidRDefault="00C15A08" w:rsidP="00C9337B">
      <w:pPr>
        <w:pStyle w:val="Bullet2"/>
        <w:spacing w:before="0"/>
        <w:ind w:left="1440"/>
        <w:rPr>
          <w:i/>
        </w:rPr>
      </w:pPr>
      <w:r w:rsidRPr="00C64F04">
        <w:t>Patient education/consumer factsheets</w:t>
      </w:r>
    </w:p>
    <w:p w14:paraId="03839F61" w14:textId="77777777" w:rsidR="00C15A08" w:rsidRPr="00C64F04" w:rsidRDefault="00C15A08" w:rsidP="00C9337B">
      <w:pPr>
        <w:pStyle w:val="Bullet2"/>
        <w:spacing w:before="0"/>
        <w:ind w:left="1440"/>
        <w:rPr>
          <w:i/>
        </w:rPr>
      </w:pPr>
      <w:r w:rsidRPr="00C64F04">
        <w:t>Interviews</w:t>
      </w:r>
    </w:p>
    <w:p w14:paraId="6B8603C2" w14:textId="77777777" w:rsidR="00C15A08" w:rsidRPr="00C64F04" w:rsidRDefault="00C15A08" w:rsidP="00C9337B">
      <w:pPr>
        <w:pStyle w:val="Bullet2"/>
        <w:spacing w:before="0"/>
        <w:ind w:left="1440"/>
      </w:pPr>
      <w:r w:rsidRPr="00C64F04">
        <w:t>Seasonal/holiday tips</w:t>
      </w:r>
    </w:p>
    <w:p w14:paraId="0F4B1A2C" w14:textId="77777777" w:rsidR="00C15A08" w:rsidRPr="00C9337B" w:rsidRDefault="00C15A08" w:rsidP="00C9337B">
      <w:pPr>
        <w:pStyle w:val="Bullet1"/>
        <w:spacing w:before="60"/>
        <w:ind w:left="1080"/>
        <w:rPr>
          <w:i/>
        </w:rPr>
      </w:pPr>
      <w:r w:rsidRPr="00C9337B">
        <w:rPr>
          <w:i/>
        </w:rPr>
        <w:t>Research/clinical studies:</w:t>
      </w:r>
    </w:p>
    <w:p w14:paraId="4F37C4A7" w14:textId="77777777" w:rsidR="00C15A08" w:rsidRPr="00C64F04" w:rsidRDefault="00C15A08" w:rsidP="00C9337B">
      <w:pPr>
        <w:pStyle w:val="Bullet2"/>
        <w:spacing w:before="0"/>
        <w:ind w:left="1440"/>
      </w:pPr>
      <w:r w:rsidRPr="00C64F04">
        <w:t>Findings</w:t>
      </w:r>
    </w:p>
    <w:p w14:paraId="29801D20" w14:textId="77777777" w:rsidR="00C15A08" w:rsidRPr="00C64F04" w:rsidRDefault="00C15A08" w:rsidP="00C9337B">
      <w:pPr>
        <w:pStyle w:val="Bullet2"/>
        <w:spacing w:before="0"/>
        <w:ind w:left="1440"/>
      </w:pPr>
      <w:r w:rsidRPr="00C64F04">
        <w:t>Participant recruitment</w:t>
      </w:r>
    </w:p>
    <w:p w14:paraId="32EA2207" w14:textId="77777777" w:rsidR="00C15A08" w:rsidRPr="00C9337B" w:rsidRDefault="00C15A08" w:rsidP="00C9337B">
      <w:pPr>
        <w:pStyle w:val="Bullet1"/>
        <w:spacing w:before="60"/>
        <w:ind w:left="1080"/>
        <w:rPr>
          <w:i/>
        </w:rPr>
      </w:pPr>
      <w:r w:rsidRPr="00C9337B">
        <w:rPr>
          <w:i/>
        </w:rPr>
        <w:t>Research:</w:t>
      </w:r>
    </w:p>
    <w:p w14:paraId="5B28325E" w14:textId="77777777" w:rsidR="00C15A08" w:rsidRPr="00C64F04" w:rsidRDefault="00C15A08" w:rsidP="00C9337B">
      <w:pPr>
        <w:pStyle w:val="Bullet2"/>
        <w:spacing w:before="0"/>
        <w:ind w:left="1440"/>
      </w:pPr>
      <w:r w:rsidRPr="00C64F04">
        <w:t>Publications</w:t>
      </w:r>
    </w:p>
    <w:p w14:paraId="30213975" w14:textId="77777777" w:rsidR="00C15A08" w:rsidRPr="00C64F04" w:rsidRDefault="00C15A08" w:rsidP="00C9337B">
      <w:pPr>
        <w:pStyle w:val="Bullet2"/>
        <w:spacing w:before="0"/>
        <w:ind w:left="1440"/>
      </w:pPr>
      <w:r w:rsidRPr="00C64F04">
        <w:t>Scientists’ activities</w:t>
      </w:r>
    </w:p>
    <w:p w14:paraId="05A61A45" w14:textId="77777777" w:rsidR="00C15A08" w:rsidRPr="00C9337B" w:rsidRDefault="00C15A08" w:rsidP="00C9337B">
      <w:pPr>
        <w:pStyle w:val="Bullet1"/>
        <w:keepNext/>
        <w:spacing w:before="60"/>
        <w:ind w:left="1080"/>
        <w:rPr>
          <w:i/>
        </w:rPr>
      </w:pPr>
      <w:r w:rsidRPr="00C9337B">
        <w:rPr>
          <w:i/>
        </w:rPr>
        <w:t>Announcements/press releases:</w:t>
      </w:r>
    </w:p>
    <w:p w14:paraId="504A7799" w14:textId="77777777" w:rsidR="00C15A08" w:rsidRPr="00C64F04" w:rsidRDefault="00C15A08" w:rsidP="00C9337B">
      <w:pPr>
        <w:pStyle w:val="Bullet2"/>
        <w:spacing w:before="0"/>
        <w:ind w:left="1440"/>
      </w:pPr>
      <w:r w:rsidRPr="00C64F04">
        <w:t>Funding/grant opportunities</w:t>
      </w:r>
    </w:p>
    <w:p w14:paraId="53DAFAB4" w14:textId="77777777" w:rsidR="00C15A08" w:rsidRPr="00C64F04" w:rsidRDefault="00C15A08" w:rsidP="00C9337B">
      <w:pPr>
        <w:pStyle w:val="Bullet2"/>
        <w:spacing w:before="0"/>
        <w:ind w:left="1440"/>
      </w:pPr>
      <w:r w:rsidRPr="00C64F04">
        <w:t>Partner achievements</w:t>
      </w:r>
    </w:p>
    <w:p w14:paraId="12D0A83B" w14:textId="77777777" w:rsidR="00C15A08" w:rsidRPr="00A51A60" w:rsidRDefault="00C15A08" w:rsidP="00C9337B">
      <w:pPr>
        <w:pStyle w:val="Bullet1"/>
        <w:spacing w:before="60"/>
        <w:rPr>
          <w:i/>
        </w:rPr>
      </w:pPr>
      <w:r w:rsidRPr="00A51A60">
        <w:rPr>
          <w:i/>
        </w:rPr>
        <w:lastRenderedPageBreak/>
        <w:t>Events:</w:t>
      </w:r>
    </w:p>
    <w:p w14:paraId="69D294EE" w14:textId="77777777" w:rsidR="00C15A08" w:rsidRPr="00C64F04" w:rsidRDefault="00C15A08" w:rsidP="00C9337B">
      <w:pPr>
        <w:pStyle w:val="Bullet2"/>
        <w:spacing w:before="0"/>
        <w:ind w:left="1440"/>
      </w:pPr>
      <w:r w:rsidRPr="00C64F04">
        <w:t>Conferences</w:t>
      </w:r>
    </w:p>
    <w:p w14:paraId="4EA862D3" w14:textId="77777777" w:rsidR="00C15A08" w:rsidRPr="00C64F04" w:rsidRDefault="00C15A08" w:rsidP="00C9337B">
      <w:pPr>
        <w:pStyle w:val="Bullet2"/>
        <w:spacing w:before="0"/>
        <w:ind w:left="1440"/>
      </w:pPr>
      <w:r w:rsidRPr="00C64F04">
        <w:t>Fund-raising</w:t>
      </w:r>
    </w:p>
    <w:p w14:paraId="2CE415DD" w14:textId="77777777" w:rsidR="00C15A08" w:rsidRPr="00C64F04" w:rsidRDefault="00C15A08" w:rsidP="00C9337B">
      <w:pPr>
        <w:pStyle w:val="Bullet2"/>
        <w:spacing w:before="0"/>
        <w:ind w:left="1440"/>
      </w:pPr>
      <w:r w:rsidRPr="00C64F04">
        <w:t>Webinars</w:t>
      </w:r>
    </w:p>
    <w:p w14:paraId="452797A0" w14:textId="77777777" w:rsidR="00C15A08" w:rsidRPr="00C64F04" w:rsidRDefault="00C15A08" w:rsidP="00C9337B">
      <w:pPr>
        <w:pStyle w:val="Bullet2"/>
        <w:spacing w:before="0"/>
        <w:ind w:left="1440"/>
      </w:pPr>
      <w:r w:rsidRPr="00C64F04">
        <w:t>Trainings</w:t>
      </w:r>
    </w:p>
    <w:p w14:paraId="1AF0B4E3" w14:textId="77777777" w:rsidR="00C15A08" w:rsidRPr="00C64F04" w:rsidRDefault="00C15A08" w:rsidP="00C9337B">
      <w:pPr>
        <w:pStyle w:val="Bullet2"/>
        <w:spacing w:before="0"/>
        <w:ind w:left="1440"/>
      </w:pPr>
      <w:r w:rsidRPr="00C64F04">
        <w:t>Lectures</w:t>
      </w:r>
    </w:p>
    <w:p w14:paraId="1F582130" w14:textId="77777777" w:rsidR="00C15A08" w:rsidRPr="00C64F04" w:rsidRDefault="00C15A08" w:rsidP="00C9337B">
      <w:pPr>
        <w:pStyle w:val="Bullet2"/>
        <w:spacing w:before="0"/>
        <w:ind w:left="1440"/>
      </w:pPr>
      <w:r w:rsidRPr="00C64F04">
        <w:t>Discussion/focus groups</w:t>
      </w:r>
    </w:p>
    <w:p w14:paraId="12FDF52C" w14:textId="77777777" w:rsidR="00C15A08" w:rsidRPr="00C9337B" w:rsidRDefault="00C15A08" w:rsidP="00C9337B">
      <w:pPr>
        <w:pStyle w:val="Bullet1"/>
        <w:spacing w:before="60"/>
        <w:rPr>
          <w:i/>
        </w:rPr>
      </w:pPr>
      <w:r w:rsidRPr="00C9337B">
        <w:rPr>
          <w:i/>
        </w:rPr>
        <w:t xml:space="preserve">Calls-to-Action/Participation: </w:t>
      </w:r>
    </w:p>
    <w:p w14:paraId="33B35E72" w14:textId="77777777" w:rsidR="00C15A08" w:rsidRPr="00C64F04" w:rsidRDefault="00C15A08" w:rsidP="00C9337B">
      <w:pPr>
        <w:pStyle w:val="Bullet2"/>
        <w:spacing w:before="0"/>
        <w:ind w:left="1440"/>
      </w:pPr>
      <w:r w:rsidRPr="00C64F04">
        <w:t>Asking followers questions</w:t>
      </w:r>
    </w:p>
    <w:p w14:paraId="033AFD81" w14:textId="77777777" w:rsidR="00C15A08" w:rsidRPr="00C64F04" w:rsidRDefault="00C15A08" w:rsidP="00C9337B">
      <w:pPr>
        <w:pStyle w:val="Bullet2"/>
        <w:spacing w:before="0"/>
        <w:ind w:left="1440"/>
      </w:pPr>
      <w:r w:rsidRPr="00C64F04">
        <w:t>Communicating with partners</w:t>
      </w:r>
    </w:p>
    <w:p w14:paraId="091BF949" w14:textId="77777777" w:rsidR="00C15A08" w:rsidRPr="00C9337B" w:rsidRDefault="00C15A08" w:rsidP="00C9337B">
      <w:pPr>
        <w:pStyle w:val="Bullet1"/>
        <w:spacing w:before="60"/>
        <w:rPr>
          <w:i/>
        </w:rPr>
      </w:pPr>
      <w:r w:rsidRPr="00C9337B">
        <w:rPr>
          <w:i/>
        </w:rPr>
        <w:t>Ads:</w:t>
      </w:r>
    </w:p>
    <w:p w14:paraId="11371A93" w14:textId="77777777" w:rsidR="00C15A08" w:rsidRPr="00C64F04" w:rsidRDefault="00C15A08" w:rsidP="00C9337B">
      <w:pPr>
        <w:pStyle w:val="Bullet2"/>
        <w:spacing w:before="0"/>
      </w:pPr>
      <w:r w:rsidRPr="00C64F04">
        <w:t>Recruitment efforts</w:t>
      </w:r>
    </w:p>
    <w:p w14:paraId="0A033497" w14:textId="77777777" w:rsidR="00C15A08" w:rsidRPr="00C64F04" w:rsidRDefault="00C15A08" w:rsidP="00C9337B">
      <w:pPr>
        <w:pStyle w:val="Bullet2"/>
        <w:spacing w:before="0"/>
      </w:pPr>
      <w:r w:rsidRPr="00C64F04">
        <w:t>Funding drives</w:t>
      </w:r>
    </w:p>
    <w:p w14:paraId="38053C1E" w14:textId="77777777" w:rsidR="00C15A08" w:rsidRPr="00C64F04" w:rsidRDefault="00C15A08" w:rsidP="00C9337B">
      <w:pPr>
        <w:pStyle w:val="Bullet2"/>
        <w:spacing w:before="0"/>
      </w:pPr>
      <w:r w:rsidRPr="00C64F04">
        <w:t>Major news</w:t>
      </w:r>
    </w:p>
    <w:p w14:paraId="3BE01005" w14:textId="77777777" w:rsidR="00C15A08" w:rsidRPr="00C64F04" w:rsidRDefault="00C15A08" w:rsidP="00ED06DE">
      <w:pPr>
        <w:pStyle w:val="ListParagraph"/>
        <w:numPr>
          <w:ilvl w:val="0"/>
          <w:numId w:val="10"/>
        </w:numPr>
        <w:sectPr w:rsidR="00C15A08" w:rsidRPr="00C64F04" w:rsidSect="00A51A60">
          <w:endnotePr>
            <w:numFmt w:val="decimal"/>
          </w:endnotePr>
          <w:type w:val="continuous"/>
          <w:pgSz w:w="12240" w:h="15840"/>
          <w:pgMar w:top="1440" w:right="1440" w:bottom="1440" w:left="1440" w:header="720" w:footer="720" w:gutter="0"/>
          <w:cols w:num="2" w:space="720"/>
          <w:noEndnote/>
          <w:docGrid w:linePitch="360"/>
        </w:sectPr>
      </w:pPr>
    </w:p>
    <w:p w14:paraId="1DD36C21" w14:textId="3511EEB5" w:rsidR="00C15A08" w:rsidRPr="00C64F04" w:rsidRDefault="00C15A08" w:rsidP="004C076C">
      <w:pPr>
        <w:pStyle w:val="NumberedList"/>
        <w:spacing w:before="360"/>
      </w:pPr>
      <w:r w:rsidRPr="00C64F04">
        <w:lastRenderedPageBreak/>
        <w:t xml:space="preserve">Employ the power of </w:t>
      </w:r>
      <w:r w:rsidRPr="00C64F04">
        <w:rPr>
          <w:b/>
        </w:rPr>
        <w:t>hashtags</w:t>
      </w:r>
      <w:r w:rsidRPr="00C64F04">
        <w:t xml:space="preserve">. </w:t>
      </w:r>
      <w:r>
        <w:rPr>
          <w:i/>
        </w:rPr>
        <w:t>Note</w:t>
      </w:r>
      <w:r w:rsidRPr="00C64F04">
        <w:rPr>
          <w:i/>
        </w:rPr>
        <w:t xml:space="preserve">: </w:t>
      </w:r>
      <w:r w:rsidRPr="00C64F04">
        <w:t>The pound sign—or hash—turns any word or group of words that directly follow it into a searchable link. This allows you to organize content and track discussion topics based on those keywords.</w:t>
      </w:r>
      <w:r w:rsidRPr="00C64F04">
        <w:rPr>
          <w:rStyle w:val="EndnoteReference"/>
        </w:rPr>
        <w:endnoteReference w:id="3"/>
      </w:r>
      <w:r w:rsidRPr="00C64F04">
        <w:t xml:space="preserve"> The use of hashtags is supported in Facebook, Instagram, Twitter, and Pinterest. LinkedIn does not currently support hashtags; however, they recently enabled the ability to add three keyword tags to posts, which functions in a similar </w:t>
      </w:r>
      <w:r>
        <w:t>way</w:t>
      </w:r>
      <w:r w:rsidRPr="00C64F04">
        <w:t>.</w:t>
      </w:r>
    </w:p>
    <w:p w14:paraId="52E7FF6F" w14:textId="77777777" w:rsidR="00C15A08" w:rsidRPr="00C64F04" w:rsidRDefault="00C15A08" w:rsidP="004C076C">
      <w:pPr>
        <w:pStyle w:val="Bullet1"/>
        <w:ind w:left="1080"/>
      </w:pPr>
      <w:r w:rsidRPr="00C64F04">
        <w:t xml:space="preserve">Search for </w:t>
      </w:r>
      <w:r w:rsidRPr="00C64F04">
        <w:rPr>
          <w:i/>
        </w:rPr>
        <w:t>existing</w:t>
      </w:r>
      <w:r w:rsidRPr="00C64F04">
        <w:t xml:space="preserve"> hashtags that are relevant to your Model System and join the conversation and attract viewers interested in content like yours.</w:t>
      </w:r>
    </w:p>
    <w:p w14:paraId="5BC0330E" w14:textId="77777777" w:rsidR="003F081C" w:rsidRPr="003F081C" w:rsidRDefault="00C15A08" w:rsidP="004C076C">
      <w:pPr>
        <w:pStyle w:val="Bullet1"/>
        <w:ind w:left="1080"/>
        <w:rPr>
          <w:rFonts w:eastAsiaTheme="majorEastAsia" w:cstheme="majorBidi"/>
          <w:b/>
          <w:bCs/>
          <w:sz w:val="26"/>
          <w:szCs w:val="26"/>
        </w:rPr>
      </w:pPr>
      <w:r w:rsidRPr="00C64F04">
        <w:t xml:space="preserve">Create </w:t>
      </w:r>
      <w:r w:rsidRPr="00194197">
        <w:rPr>
          <w:i/>
        </w:rPr>
        <w:t>new</w:t>
      </w:r>
      <w:r w:rsidRPr="00C64F04">
        <w:t xml:space="preserve"> hashtags to promote your Model System’s activities.</w:t>
      </w:r>
    </w:p>
    <w:p w14:paraId="7827E292" w14:textId="77777777" w:rsidR="00C15A08" w:rsidRPr="004C076C" w:rsidRDefault="00C15A08" w:rsidP="009E2FB8">
      <w:pPr>
        <w:pStyle w:val="Heading3"/>
      </w:pPr>
      <w:bookmarkStart w:id="25" w:name="_Toc427850142"/>
      <w:r w:rsidRPr="004C076C">
        <w:t>Executing Step 3: Create a Monthly Content Calendar</w:t>
      </w:r>
      <w:bookmarkEnd w:id="25"/>
    </w:p>
    <w:p w14:paraId="2D2BEC08" w14:textId="095A434E" w:rsidR="00C15A08" w:rsidRPr="004C076C" w:rsidRDefault="00C15A08" w:rsidP="004C076C">
      <w:pPr>
        <w:pStyle w:val="BodyText"/>
        <w:rPr>
          <w:b/>
          <w:i/>
        </w:rPr>
      </w:pPr>
      <w:r w:rsidRPr="004C076C">
        <w:rPr>
          <w:b/>
          <w:i/>
        </w:rPr>
        <w:t xml:space="preserve">Aligns with Workbook pages </w:t>
      </w:r>
      <w:r w:rsidR="00EE666F">
        <w:rPr>
          <w:b/>
          <w:i/>
        </w:rPr>
        <w:t>26-27</w:t>
      </w:r>
    </w:p>
    <w:p w14:paraId="090AC574" w14:textId="0EF73464" w:rsidR="00C15A08" w:rsidRDefault="00C15A08" w:rsidP="004C076C">
      <w:pPr>
        <w:pStyle w:val="BodyText"/>
        <w:spacing w:before="0"/>
      </w:pPr>
      <w:r>
        <w:t>Use the</w:t>
      </w:r>
      <w:r w:rsidRPr="005840FA">
        <w:t xml:space="preserve"> </w:t>
      </w:r>
      <w:r>
        <w:t xml:space="preserve">sample </w:t>
      </w:r>
      <w:r w:rsidRPr="00B703FE">
        <w:t xml:space="preserve">spreadsheet </w:t>
      </w:r>
      <w:r>
        <w:t xml:space="preserve">from the MSKTC </w:t>
      </w:r>
      <w:r w:rsidRPr="00B703FE">
        <w:t>to complete</w:t>
      </w:r>
      <w:r>
        <w:t xml:space="preserve"> this Step.</w:t>
      </w:r>
      <w:r w:rsidR="008A4F57">
        <w:t xml:space="preserve"> </w:t>
      </w:r>
      <w:r w:rsidR="008A4F57" w:rsidRPr="008A4F57">
        <w:rPr>
          <w:i/>
        </w:rPr>
        <w:t>See Exhibit 6.</w:t>
      </w:r>
    </w:p>
    <w:p w14:paraId="7D459EBF" w14:textId="77777777" w:rsidR="00C15A08" w:rsidRPr="00C64F04" w:rsidRDefault="00C15A08" w:rsidP="00ED06DE">
      <w:pPr>
        <w:pStyle w:val="NumberedList"/>
        <w:numPr>
          <w:ilvl w:val="0"/>
          <w:numId w:val="26"/>
        </w:numPr>
      </w:pPr>
      <w:r w:rsidRPr="00C64F04">
        <w:t xml:space="preserve">Using the timeline you created in </w:t>
      </w:r>
      <w:hyperlink w:anchor="_Planning_Step_3:" w:history="1">
        <w:r w:rsidRPr="00C64F04">
          <w:rPr>
            <w:rStyle w:val="Hyperlink"/>
          </w:rPr>
          <w:t>Planning Step 3</w:t>
        </w:r>
      </w:hyperlink>
      <w:r w:rsidRPr="00C64F04">
        <w:t>, analyze this month’s major milestones (e.g., observances, holidays, events, studies, fund</w:t>
      </w:r>
      <w:r>
        <w:t>-</w:t>
      </w:r>
      <w:r w:rsidRPr="00C64F04">
        <w:t>raisers, campaigns, resource launches).</w:t>
      </w:r>
    </w:p>
    <w:p w14:paraId="72E7FAA6" w14:textId="77777777" w:rsidR="00C15A08" w:rsidRPr="00C64F04" w:rsidRDefault="00C15A08" w:rsidP="00C9337B">
      <w:pPr>
        <w:pStyle w:val="NumberedList"/>
      </w:pPr>
      <w:r w:rsidRPr="00C64F04">
        <w:t xml:space="preserve">Align this month’s major milestones with the goals you set in </w:t>
      </w:r>
      <w:hyperlink w:anchor="_Planning_Step_1:" w:history="1">
        <w:r w:rsidRPr="00C64F04">
          <w:rPr>
            <w:rStyle w:val="Hyperlink"/>
          </w:rPr>
          <w:t>Planning Step 1</w:t>
        </w:r>
      </w:hyperlink>
      <w:r w:rsidRPr="00C64F04">
        <w:t xml:space="preserve"> and the content you curated in </w:t>
      </w:r>
      <w:hyperlink w:anchor="_Executing_Step_2:" w:history="1">
        <w:r w:rsidRPr="00C64F04">
          <w:rPr>
            <w:rStyle w:val="Hyperlink"/>
          </w:rPr>
          <w:t>Executing Step 2</w:t>
        </w:r>
      </w:hyperlink>
      <w:r w:rsidRPr="00C64F04">
        <w:t>.</w:t>
      </w:r>
    </w:p>
    <w:p w14:paraId="4887967C" w14:textId="5E720E08" w:rsidR="00C15A08" w:rsidRPr="00C64F04" w:rsidRDefault="00C15A08" w:rsidP="00C9337B">
      <w:pPr>
        <w:pStyle w:val="NumberedList"/>
      </w:pPr>
      <w:r w:rsidRPr="00C64F04">
        <w:lastRenderedPageBreak/>
        <w:t xml:space="preserve">Decide which content can be used across all social media channels and which will be channel-specific. </w:t>
      </w:r>
    </w:p>
    <w:p w14:paraId="14A4E758" w14:textId="77777777" w:rsidR="00C15A08" w:rsidRPr="00C64F04" w:rsidRDefault="00C15A08" w:rsidP="00760EB2">
      <w:pPr>
        <w:pStyle w:val="NumberedList"/>
        <w:spacing w:after="60"/>
      </w:pPr>
      <w:r w:rsidRPr="00C64F04">
        <w:t xml:space="preserve">Select </w:t>
      </w:r>
      <w:r w:rsidRPr="00C64F04">
        <w:rPr>
          <w:b/>
        </w:rPr>
        <w:t>when</w:t>
      </w:r>
      <w:r w:rsidRPr="00C64F04">
        <w:t xml:space="preserve"> the campaigns will need to be executed. Leave room for real-time, ad hoc updates, as needed.</w:t>
      </w:r>
    </w:p>
    <w:p w14:paraId="154BDBB6" w14:textId="77777777" w:rsidR="00C15A08" w:rsidRPr="00C64F04" w:rsidRDefault="00C15A08" w:rsidP="00760EB2">
      <w:pPr>
        <w:pStyle w:val="Bullet1"/>
        <w:spacing w:before="60"/>
        <w:ind w:left="1080"/>
      </w:pPr>
      <w:r w:rsidRPr="00C64F04">
        <w:t xml:space="preserve">Determine the frequency of </w:t>
      </w:r>
      <w:r w:rsidRPr="00C64F04">
        <w:rPr>
          <w:i/>
        </w:rPr>
        <w:t>developing</w:t>
      </w:r>
      <w:r w:rsidRPr="00C64F04">
        <w:t xml:space="preserve"> </w:t>
      </w:r>
      <w:r w:rsidRPr="00C64F04">
        <w:rPr>
          <w:i/>
        </w:rPr>
        <w:t xml:space="preserve">and reviewing </w:t>
      </w:r>
      <w:r w:rsidRPr="00C64F04">
        <w:t>content (e.g., 1 time per month, 1 time per week).</w:t>
      </w:r>
    </w:p>
    <w:p w14:paraId="1A388633" w14:textId="77777777" w:rsidR="00C15A08" w:rsidRPr="00C64F04" w:rsidRDefault="00C15A08" w:rsidP="00760EB2">
      <w:pPr>
        <w:pStyle w:val="Bullet1"/>
        <w:spacing w:before="60"/>
        <w:ind w:left="1080"/>
      </w:pPr>
      <w:r w:rsidRPr="00C64F04">
        <w:t xml:space="preserve">Determine the frequency of </w:t>
      </w:r>
      <w:r w:rsidRPr="00C64F04">
        <w:rPr>
          <w:i/>
        </w:rPr>
        <w:t>packaging and</w:t>
      </w:r>
      <w:r w:rsidRPr="00C64F04">
        <w:t xml:space="preserve"> </w:t>
      </w:r>
      <w:r w:rsidRPr="00C64F04">
        <w:rPr>
          <w:i/>
        </w:rPr>
        <w:t>posting</w:t>
      </w:r>
      <w:r w:rsidRPr="00C64F04">
        <w:t xml:space="preserve"> content (e.g., 2 times per day, 3 times per week).</w:t>
      </w:r>
      <w:r w:rsidRPr="00C64F04">
        <w:rPr>
          <w:i/>
        </w:rPr>
        <w:t xml:space="preserve"> </w:t>
      </w:r>
      <w:r>
        <w:t>U</w:t>
      </w:r>
      <w:r w:rsidRPr="00C64F04">
        <w:t>se a scheduling tool to queue a batch of posts ahead of time.</w:t>
      </w:r>
    </w:p>
    <w:p w14:paraId="41AAC7B7" w14:textId="77777777" w:rsidR="00C15A08" w:rsidRPr="00C64F04" w:rsidRDefault="00C15A08" w:rsidP="004C076C">
      <w:pPr>
        <w:pStyle w:val="BodyText"/>
        <w:spacing w:before="120" w:after="40"/>
        <w:ind w:left="720"/>
      </w:pPr>
      <w:r w:rsidRPr="00C64F04">
        <w:rPr>
          <w:b/>
        </w:rPr>
        <w:t xml:space="preserve">Best Practice: </w:t>
      </w:r>
      <w:r w:rsidRPr="00C64F04">
        <w:t xml:space="preserve">Consider the following recommended posting frequencies by channel: </w:t>
      </w:r>
    </w:p>
    <w:p w14:paraId="4FBCA014" w14:textId="77777777" w:rsidR="00C15A08" w:rsidRPr="00C64F04" w:rsidRDefault="00C15A08" w:rsidP="00ED06DE">
      <w:pPr>
        <w:pStyle w:val="ListParagraph"/>
        <w:numPr>
          <w:ilvl w:val="0"/>
          <w:numId w:val="14"/>
        </w:numPr>
        <w:tabs>
          <w:tab w:val="left" w:pos="1710"/>
        </w:tabs>
        <w:spacing w:after="0"/>
        <w:ind w:left="1080"/>
      </w:pPr>
      <w:r w:rsidRPr="00C64F04">
        <w:rPr>
          <w:b/>
        </w:rPr>
        <w:t xml:space="preserve">Facebook: </w:t>
      </w:r>
      <w:r w:rsidRPr="00C64F04">
        <w:t>Up to 2 times per day</w:t>
      </w:r>
    </w:p>
    <w:p w14:paraId="12560EFD" w14:textId="77777777" w:rsidR="00C15A08" w:rsidRPr="00C64F04" w:rsidRDefault="00C15A08" w:rsidP="00ED06DE">
      <w:pPr>
        <w:pStyle w:val="ListParagraph"/>
        <w:numPr>
          <w:ilvl w:val="0"/>
          <w:numId w:val="14"/>
        </w:numPr>
        <w:tabs>
          <w:tab w:val="left" w:pos="1710"/>
        </w:tabs>
        <w:spacing w:after="0"/>
        <w:ind w:left="1080"/>
      </w:pPr>
      <w:r w:rsidRPr="00C64F04">
        <w:rPr>
          <w:b/>
        </w:rPr>
        <w:t xml:space="preserve">Instagram: </w:t>
      </w:r>
      <w:r w:rsidRPr="00C64F04">
        <w:t>Up to 2 times per day</w:t>
      </w:r>
    </w:p>
    <w:p w14:paraId="0A89ACB9" w14:textId="77777777" w:rsidR="00C15A08" w:rsidRPr="00C64F04" w:rsidRDefault="00C15A08" w:rsidP="00ED06DE">
      <w:pPr>
        <w:pStyle w:val="ListParagraph"/>
        <w:numPr>
          <w:ilvl w:val="0"/>
          <w:numId w:val="14"/>
        </w:numPr>
        <w:tabs>
          <w:tab w:val="left" w:pos="1710"/>
        </w:tabs>
        <w:spacing w:after="0"/>
        <w:ind w:left="1080"/>
      </w:pPr>
      <w:r w:rsidRPr="00C64F04">
        <w:rPr>
          <w:b/>
        </w:rPr>
        <w:t xml:space="preserve">Twitter: </w:t>
      </w:r>
      <w:r w:rsidRPr="00C64F04">
        <w:t xml:space="preserve">At least 5 times per day; up to 20 times per day </w:t>
      </w:r>
    </w:p>
    <w:p w14:paraId="5EB3DA25" w14:textId="77777777" w:rsidR="00C15A08" w:rsidRPr="00C64F04" w:rsidRDefault="00C15A08" w:rsidP="00ED06DE">
      <w:pPr>
        <w:pStyle w:val="ListParagraph"/>
        <w:numPr>
          <w:ilvl w:val="0"/>
          <w:numId w:val="14"/>
        </w:numPr>
        <w:tabs>
          <w:tab w:val="left" w:pos="1710"/>
        </w:tabs>
        <w:spacing w:after="0"/>
        <w:ind w:left="1080"/>
      </w:pPr>
      <w:r w:rsidRPr="00C64F04">
        <w:rPr>
          <w:b/>
        </w:rPr>
        <w:t xml:space="preserve">Pinterest: </w:t>
      </w:r>
      <w:r w:rsidRPr="00C64F04">
        <w:t>Up to 2 times per day</w:t>
      </w:r>
    </w:p>
    <w:p w14:paraId="34C4AC56" w14:textId="77777777" w:rsidR="00C15A08" w:rsidRDefault="00C15A08" w:rsidP="00ED06DE">
      <w:pPr>
        <w:pStyle w:val="ListParagraph"/>
        <w:numPr>
          <w:ilvl w:val="0"/>
          <w:numId w:val="14"/>
        </w:numPr>
        <w:tabs>
          <w:tab w:val="left" w:pos="1710"/>
        </w:tabs>
        <w:spacing w:after="0"/>
        <w:ind w:left="1080"/>
      </w:pPr>
      <w:r w:rsidRPr="00C64F04">
        <w:rPr>
          <w:b/>
        </w:rPr>
        <w:t xml:space="preserve">LinkedIn: </w:t>
      </w:r>
      <w:r w:rsidRPr="00C64F04">
        <w:t>Up to 1 time per day</w:t>
      </w:r>
    </w:p>
    <w:p w14:paraId="542FA4F0" w14:textId="77777777" w:rsidR="00A51A60" w:rsidRPr="005840FA" w:rsidRDefault="00A51A60" w:rsidP="00A51A60">
      <w:pPr>
        <w:pStyle w:val="NumberedList"/>
        <w:ind w:right="-144"/>
        <w:rPr>
          <w:rFonts w:eastAsiaTheme="majorEastAsia" w:cstheme="majorBidi"/>
          <w:b/>
          <w:bCs/>
          <w:sz w:val="26"/>
          <w:szCs w:val="26"/>
        </w:rPr>
      </w:pPr>
      <w:r>
        <w:t>Revisit</w:t>
      </w:r>
      <w:r w:rsidRPr="005840FA">
        <w:t xml:space="preserve"> </w:t>
      </w:r>
      <w:hyperlink w:anchor="_Planning_Step_2:" w:history="1">
        <w:r w:rsidRPr="005840FA">
          <w:rPr>
            <w:rStyle w:val="Hyperlink"/>
          </w:rPr>
          <w:t>Planning Step 2</w:t>
        </w:r>
      </w:hyperlink>
      <w:r>
        <w:t xml:space="preserve"> and consider the resources you have allocated to execute your social media plan to ensure that you have the right level of effort to contribute to this work.</w:t>
      </w:r>
      <w:r w:rsidDel="00A81669">
        <w:t xml:space="preserve"> </w:t>
      </w:r>
    </w:p>
    <w:p w14:paraId="39E1B7AF" w14:textId="4D6051A6" w:rsidR="00C15A08" w:rsidRDefault="002E7DD9" w:rsidP="002E7DD9">
      <w:pPr>
        <w:pStyle w:val="ExhibitTitle"/>
      </w:pPr>
      <w:bookmarkStart w:id="26" w:name="_Executing_Step_4:"/>
      <w:bookmarkStart w:id="27" w:name="_Toc427850154"/>
      <w:bookmarkEnd w:id="26"/>
      <w:proofErr w:type="gramStart"/>
      <w:r>
        <w:t xml:space="preserve">Exhibit </w:t>
      </w:r>
      <w:r w:rsidR="0028283E">
        <w:t>6</w:t>
      </w:r>
      <w:r w:rsidR="007172FE">
        <w:t>.</w:t>
      </w:r>
      <w:proofErr w:type="gramEnd"/>
      <w:r w:rsidR="00C15A08">
        <w:t xml:space="preserve"> </w:t>
      </w:r>
      <w:r w:rsidR="00C15A08" w:rsidRPr="005840FA">
        <w:t xml:space="preserve">Example: </w:t>
      </w:r>
      <w:r w:rsidR="00C15A08">
        <w:t>Monthly Content Calendar</w:t>
      </w:r>
      <w:bookmarkEnd w:id="27"/>
    </w:p>
    <w:p w14:paraId="634FF58D" w14:textId="30F8B358" w:rsidR="004C076C" w:rsidRPr="00760EB2" w:rsidRDefault="004C076C" w:rsidP="00760EB2">
      <w:pPr>
        <w:pStyle w:val="BodyText"/>
        <w:spacing w:before="0" w:after="0"/>
      </w:pPr>
      <w:r w:rsidRPr="00760EB2">
        <w:rPr>
          <w:noProof/>
        </w:rPr>
        <w:drawing>
          <wp:inline distT="0" distB="0" distL="0" distR="0" wp14:anchorId="5004F36F" wp14:editId="4247B5A3">
            <wp:extent cx="5943600" cy="3052207"/>
            <wp:effectExtent l="0" t="0" r="0" b="0"/>
            <wp:docPr id="15" name="Picture 15" descr="Example weekly planning calendar" title="Planning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weekly planning calendar" title="Planning Calendar"/>
                    <pic:cNvPicPr>
                      <a:picLocks noChangeAspect="1"/>
                    </pic:cNvPicPr>
                  </pic:nvPicPr>
                  <pic:blipFill rotWithShape="1">
                    <a:blip r:embed="rId21">
                      <a:extLst>
                        <a:ext uri="{28A0092B-C50C-407E-A947-70E740481C1C}">
                          <a14:useLocalDpi xmlns:a14="http://schemas.microsoft.com/office/drawing/2010/main" val="0"/>
                        </a:ext>
                      </a:extLst>
                    </a:blip>
                    <a:srcRect r="1480" b="10000"/>
                    <a:stretch/>
                  </pic:blipFill>
                  <pic:spPr bwMode="auto">
                    <a:xfrm>
                      <a:off x="0" y="0"/>
                      <a:ext cx="5943600" cy="3052207"/>
                    </a:xfrm>
                    <a:prstGeom prst="rect">
                      <a:avLst/>
                    </a:prstGeom>
                    <a:ln>
                      <a:noFill/>
                    </a:ln>
                    <a:extLst>
                      <a:ext uri="{53640926-AAD7-44D8-BBD7-CCE9431645EC}">
                        <a14:shadowObscured xmlns:a14="http://schemas.microsoft.com/office/drawing/2010/main"/>
                      </a:ext>
                    </a:extLst>
                  </pic:spPr>
                </pic:pic>
              </a:graphicData>
            </a:graphic>
          </wp:inline>
        </w:drawing>
      </w:r>
    </w:p>
    <w:p w14:paraId="613E2F2A" w14:textId="3CA18E8F" w:rsidR="00C15A08" w:rsidRPr="004C076C" w:rsidRDefault="00C15A08" w:rsidP="009E2FB8">
      <w:pPr>
        <w:pStyle w:val="Heading3"/>
      </w:pPr>
      <w:bookmarkStart w:id="28" w:name="_Executing_Step_4:_1"/>
      <w:bookmarkStart w:id="29" w:name="_Toc427850143"/>
      <w:bookmarkEnd w:id="28"/>
      <w:r w:rsidRPr="004C076C">
        <w:lastRenderedPageBreak/>
        <w:t>Executing Step 4: Package and Post Content</w:t>
      </w:r>
      <w:bookmarkEnd w:id="29"/>
    </w:p>
    <w:p w14:paraId="29A4535F" w14:textId="66D4ADC6" w:rsidR="00C15A08" w:rsidRPr="004C076C" w:rsidRDefault="00C15A08" w:rsidP="003F081C">
      <w:pPr>
        <w:pStyle w:val="BodyText"/>
        <w:keepNext/>
        <w:spacing w:before="120"/>
        <w:rPr>
          <w:b/>
          <w:i/>
        </w:rPr>
      </w:pPr>
      <w:r w:rsidRPr="004C076C">
        <w:rPr>
          <w:b/>
          <w:i/>
        </w:rPr>
        <w:t xml:space="preserve">Aligns with Workbook pages </w:t>
      </w:r>
      <w:r w:rsidR="00EE666F">
        <w:rPr>
          <w:b/>
          <w:i/>
        </w:rPr>
        <w:t>28-29</w:t>
      </w:r>
    </w:p>
    <w:p w14:paraId="201F39AE" w14:textId="77777777" w:rsidR="00C15A08" w:rsidRPr="00C64F04" w:rsidRDefault="00C15A08" w:rsidP="00ED06DE">
      <w:pPr>
        <w:pStyle w:val="NumberedList"/>
        <w:numPr>
          <w:ilvl w:val="0"/>
          <w:numId w:val="27"/>
        </w:numPr>
        <w:spacing w:after="60"/>
      </w:pPr>
      <w:r w:rsidRPr="00C64F04">
        <w:t xml:space="preserve">Now that you have </w:t>
      </w:r>
      <w:r w:rsidRPr="005840FA">
        <w:t>found</w:t>
      </w:r>
      <w:r w:rsidRPr="00C64F04">
        <w:t xml:space="preserve"> the material you will use in your social media activities and established </w:t>
      </w:r>
      <w:r w:rsidRPr="005840FA">
        <w:t>when</w:t>
      </w:r>
      <w:r w:rsidRPr="00C64F04">
        <w:t xml:space="preserve"> that content will be developed and published, you will need to decide the </w:t>
      </w:r>
      <w:r w:rsidRPr="00760EB2">
        <w:rPr>
          <w:b/>
        </w:rPr>
        <w:t>format</w:t>
      </w:r>
      <w:r w:rsidRPr="00C64F04">
        <w:t xml:space="preserve"> you will use to disseminate that content. </w:t>
      </w:r>
    </w:p>
    <w:p w14:paraId="68F49DB4" w14:textId="121E064E" w:rsidR="00C15A08" w:rsidRPr="00C64F04" w:rsidRDefault="00C15A08" w:rsidP="003F081C">
      <w:pPr>
        <w:pStyle w:val="Bullet1"/>
        <w:spacing w:before="60"/>
        <w:ind w:left="1080"/>
      </w:pPr>
      <w:r w:rsidRPr="00C64F04">
        <w:t>Start with the</w:t>
      </w:r>
      <w:r w:rsidRPr="00C64F04">
        <w:rPr>
          <w:b/>
          <w:bCs/>
        </w:rPr>
        <w:t xml:space="preserve"> </w:t>
      </w:r>
      <w:r w:rsidRPr="00C64F04">
        <w:rPr>
          <w:bCs/>
        </w:rPr>
        <w:t>basic post</w:t>
      </w:r>
      <w:r w:rsidRPr="00C64F04">
        <w:rPr>
          <w:b/>
          <w:bCs/>
        </w:rPr>
        <w:t xml:space="preserve"> </w:t>
      </w:r>
      <w:r w:rsidRPr="00C64F04">
        <w:t xml:space="preserve">formats, including text-only updates, links to content on websites, images, and videos. Remember that the type of content you develop will depend on the channel(s) you chose in </w:t>
      </w:r>
      <w:hyperlink w:anchor="_Planning_Step_5:_1" w:history="1">
        <w:r w:rsidRPr="00C64F04">
          <w:rPr>
            <w:rStyle w:val="Hyperlink"/>
          </w:rPr>
          <w:t>Planning Step 5</w:t>
        </w:r>
      </w:hyperlink>
      <w:r w:rsidRPr="00C64F04">
        <w:t xml:space="preserve">: </w:t>
      </w:r>
    </w:p>
    <w:p w14:paraId="0B52E5E6" w14:textId="54BA206E" w:rsidR="00C15A08" w:rsidRPr="00C64F04" w:rsidRDefault="00C15A08" w:rsidP="00760EB2">
      <w:pPr>
        <w:pStyle w:val="Bullet2"/>
        <w:spacing w:before="40"/>
      </w:pPr>
      <w:r w:rsidRPr="00C64F04">
        <w:rPr>
          <w:i/>
        </w:rPr>
        <w:t>Facebook</w:t>
      </w:r>
      <w:r w:rsidRPr="00C64F04">
        <w:t>—text-only updates, links to content on websites, images, videos</w:t>
      </w:r>
    </w:p>
    <w:p w14:paraId="064A646D" w14:textId="1F8AC744" w:rsidR="00C15A08" w:rsidRPr="00C64F04" w:rsidRDefault="00C15A08" w:rsidP="00760EB2">
      <w:pPr>
        <w:pStyle w:val="Bullet2"/>
        <w:spacing w:before="40"/>
      </w:pPr>
      <w:r w:rsidRPr="00C64F04">
        <w:rPr>
          <w:i/>
        </w:rPr>
        <w:t>Instagram</w:t>
      </w:r>
      <w:r w:rsidRPr="00C64F04">
        <w:t>—images, (15-second) videos</w:t>
      </w:r>
    </w:p>
    <w:p w14:paraId="6EFB6217" w14:textId="0E8496B1" w:rsidR="00C15A08" w:rsidRPr="00C64F04" w:rsidRDefault="00C15A08" w:rsidP="00760EB2">
      <w:pPr>
        <w:pStyle w:val="Bullet2"/>
        <w:spacing w:before="40"/>
      </w:pPr>
      <w:r w:rsidRPr="00C64F04">
        <w:rPr>
          <w:i/>
        </w:rPr>
        <w:t>Twitter</w:t>
      </w:r>
      <w:r w:rsidRPr="00C64F04">
        <w:t>—text-only updates, links to content on websites, images, videos</w:t>
      </w:r>
    </w:p>
    <w:p w14:paraId="3CEF0AE9" w14:textId="7D05E6FB" w:rsidR="00C15A08" w:rsidRPr="00C64F04" w:rsidRDefault="00C15A08" w:rsidP="00760EB2">
      <w:pPr>
        <w:pStyle w:val="Bullet2"/>
        <w:spacing w:before="40"/>
      </w:pPr>
      <w:r w:rsidRPr="00C64F04">
        <w:rPr>
          <w:i/>
        </w:rPr>
        <w:t>Pinterest</w:t>
      </w:r>
      <w:r w:rsidRPr="00C64F04">
        <w:t>—images and videos with links to content on websites</w:t>
      </w:r>
    </w:p>
    <w:p w14:paraId="39825E8B" w14:textId="1C36DDFE" w:rsidR="00C15A08" w:rsidRPr="00C64F04" w:rsidRDefault="00C15A08" w:rsidP="00760EB2">
      <w:pPr>
        <w:pStyle w:val="Bullet2"/>
        <w:spacing w:before="40"/>
      </w:pPr>
      <w:r w:rsidRPr="00C64F04">
        <w:rPr>
          <w:i/>
        </w:rPr>
        <w:t>LinkedIn</w:t>
      </w:r>
      <w:r w:rsidRPr="00C64F04">
        <w:t>—text-only updates, links to content on websites, original content (through its Publisher platform)</w:t>
      </w:r>
    </w:p>
    <w:p w14:paraId="5971C26D" w14:textId="77777777" w:rsidR="00C15A08" w:rsidRPr="00C64F04" w:rsidRDefault="00C15A08" w:rsidP="003F081C">
      <w:pPr>
        <w:pStyle w:val="Bullet1"/>
        <w:spacing w:before="60"/>
        <w:ind w:left="1080"/>
      </w:pPr>
      <w:r w:rsidRPr="00C64F04">
        <w:rPr>
          <w:bCs/>
        </w:rPr>
        <w:t>Choose a</w:t>
      </w:r>
      <w:r w:rsidRPr="00C64F04">
        <w:rPr>
          <w:b/>
          <w:bCs/>
        </w:rPr>
        <w:t xml:space="preserve"> </w:t>
      </w:r>
      <w:r w:rsidRPr="00C64F04">
        <w:rPr>
          <w:bCs/>
        </w:rPr>
        <w:t>“staple” post</w:t>
      </w:r>
      <w:r w:rsidRPr="00C64F04">
        <w:t xml:space="preserve">, a </w:t>
      </w:r>
      <w:r w:rsidRPr="00C64F04">
        <w:rPr>
          <w:u w:val="single"/>
        </w:rPr>
        <w:t>single</w:t>
      </w:r>
      <w:r w:rsidRPr="00C64F04">
        <w:t xml:space="preserve"> format </w:t>
      </w:r>
      <w:r>
        <w:t>to</w:t>
      </w:r>
      <w:r w:rsidRPr="00C64F04">
        <w:t xml:space="preserve"> </w:t>
      </w:r>
      <w:r>
        <w:t>constitute</w:t>
      </w:r>
      <w:r w:rsidRPr="00C64F04">
        <w:t xml:space="preserve"> the majority of your social media </w:t>
      </w:r>
      <w:r>
        <w:t>posts</w:t>
      </w:r>
      <w:r w:rsidRPr="00C64F04">
        <w:t>.</w:t>
      </w:r>
    </w:p>
    <w:p w14:paraId="7C3CB7D2" w14:textId="77777777" w:rsidR="00C15A08" w:rsidRPr="00C64F04" w:rsidRDefault="00C15A08" w:rsidP="003F081C">
      <w:pPr>
        <w:pStyle w:val="Bullet1"/>
        <w:spacing w:before="60"/>
        <w:ind w:left="1080"/>
      </w:pPr>
      <w:r w:rsidRPr="00C64F04">
        <w:rPr>
          <w:bCs/>
        </w:rPr>
        <w:t>Create a 4:1 ratio of posting</w:t>
      </w:r>
      <w:r w:rsidRPr="00C64F04">
        <w:t xml:space="preserve">: for every </w:t>
      </w:r>
      <w:r w:rsidRPr="00C64F04">
        <w:rPr>
          <w:i/>
        </w:rPr>
        <w:t>four</w:t>
      </w:r>
      <w:r w:rsidRPr="00C64F04">
        <w:t xml:space="preserve"> “staple” updates you post, publish </w:t>
      </w:r>
      <w:r w:rsidRPr="00C64F04">
        <w:rPr>
          <w:i/>
        </w:rPr>
        <w:t>one</w:t>
      </w:r>
      <w:r w:rsidRPr="00C64F04">
        <w:t xml:space="preserve"> different format for variety.</w:t>
      </w:r>
    </w:p>
    <w:p w14:paraId="4064E687" w14:textId="77777777" w:rsidR="00C15A08" w:rsidRPr="00C64F04" w:rsidRDefault="00C15A08" w:rsidP="00760EB2">
      <w:pPr>
        <w:pStyle w:val="NumberedList"/>
      </w:pPr>
      <w:r w:rsidRPr="00C64F04">
        <w:t>Put together the content you curated. Then</w:t>
      </w:r>
      <w:r>
        <w:t>,</w:t>
      </w:r>
      <w:r w:rsidRPr="00C64F04">
        <w:t xml:space="preserve"> using the chosen format, write the </w:t>
      </w:r>
      <w:r>
        <w:rPr>
          <w:b/>
        </w:rPr>
        <w:t>text</w:t>
      </w:r>
      <w:r w:rsidRPr="00C64F04">
        <w:t xml:space="preserve"> and</w:t>
      </w:r>
      <w:r w:rsidRPr="00C64F04">
        <w:rPr>
          <w:b/>
        </w:rPr>
        <w:t xml:space="preserve"> </w:t>
      </w:r>
      <w:r w:rsidRPr="00C64F04">
        <w:t xml:space="preserve">add the </w:t>
      </w:r>
      <w:r w:rsidRPr="00C64F04">
        <w:rPr>
          <w:b/>
        </w:rPr>
        <w:t>images</w:t>
      </w:r>
      <w:r w:rsidRPr="00C64F04">
        <w:t xml:space="preserve">, </w:t>
      </w:r>
      <w:r w:rsidRPr="00C64F04">
        <w:rPr>
          <w:b/>
        </w:rPr>
        <w:t>videos</w:t>
      </w:r>
      <w:r w:rsidRPr="00C64F04">
        <w:t xml:space="preserve">, and/or </w:t>
      </w:r>
      <w:r w:rsidRPr="00C64F04">
        <w:rPr>
          <w:b/>
        </w:rPr>
        <w:t>links</w:t>
      </w:r>
      <w:r w:rsidRPr="00C64F04">
        <w:t xml:space="preserve"> to content on websites that you will share on your social media channel(s). </w:t>
      </w:r>
      <w:r w:rsidRPr="00C64F04">
        <w:rPr>
          <w:i/>
        </w:rPr>
        <w:t xml:space="preserve">Hint: </w:t>
      </w:r>
      <w:r w:rsidRPr="00C64F04">
        <w:t>Provide the same content in multiple formats to increase accessibility, reinforce messages, and give your audience different ways to interact with your channel(s) based on their level of engagement and access to media.</w:t>
      </w:r>
    </w:p>
    <w:p w14:paraId="79ECB0D1" w14:textId="7FEF2027" w:rsidR="00C15A08" w:rsidRPr="00C64F04" w:rsidRDefault="00C15A08" w:rsidP="00760EB2">
      <w:pPr>
        <w:pStyle w:val="NumberedList"/>
      </w:pPr>
      <w:r w:rsidRPr="00C64F04">
        <w:t xml:space="preserve">Include a </w:t>
      </w:r>
      <w:r w:rsidRPr="00C64F04">
        <w:rPr>
          <w:b/>
        </w:rPr>
        <w:t>call-to-action</w:t>
      </w:r>
      <w:r w:rsidRPr="00C64F04">
        <w:t xml:space="preserve"> in every post, using a strong verb to direct your audience to complete the action you desire. Examples include </w:t>
      </w:r>
    </w:p>
    <w:p w14:paraId="084831B9" w14:textId="77777777" w:rsidR="00C15A08" w:rsidRPr="00C64F04" w:rsidRDefault="00C15A08" w:rsidP="00ED06DE">
      <w:pPr>
        <w:numPr>
          <w:ilvl w:val="1"/>
          <w:numId w:val="12"/>
        </w:numPr>
        <w:tabs>
          <w:tab w:val="clear" w:pos="1440"/>
        </w:tabs>
        <w:spacing w:line="276" w:lineRule="auto"/>
        <w:ind w:left="1080"/>
        <w:sectPr w:rsidR="00C15A08" w:rsidRPr="00C64F04" w:rsidSect="00A51A60">
          <w:endnotePr>
            <w:numFmt w:val="decimal"/>
          </w:endnotePr>
          <w:type w:val="continuous"/>
          <w:pgSz w:w="12240" w:h="15840"/>
          <w:pgMar w:top="1440" w:right="1440" w:bottom="1440" w:left="1440" w:header="720" w:footer="432" w:gutter="0"/>
          <w:cols w:space="720"/>
          <w:noEndnote/>
          <w:docGrid w:linePitch="360"/>
        </w:sectPr>
      </w:pPr>
    </w:p>
    <w:p w14:paraId="54A839FB" w14:textId="77777777" w:rsidR="00C15A08" w:rsidRPr="00C64F04" w:rsidRDefault="00C15A08" w:rsidP="00134129">
      <w:pPr>
        <w:pStyle w:val="Bullet1"/>
        <w:spacing w:before="0" w:line="264" w:lineRule="auto"/>
        <w:ind w:left="1080"/>
      </w:pPr>
      <w:r w:rsidRPr="00C64F04">
        <w:lastRenderedPageBreak/>
        <w:t>“View...”</w:t>
      </w:r>
    </w:p>
    <w:p w14:paraId="54C53FBA" w14:textId="77777777" w:rsidR="00C15A08" w:rsidRPr="00C64F04" w:rsidRDefault="00C15A08" w:rsidP="00134129">
      <w:pPr>
        <w:pStyle w:val="Bullet1"/>
        <w:spacing w:before="0" w:line="264" w:lineRule="auto"/>
        <w:ind w:left="1080"/>
      </w:pPr>
      <w:r w:rsidRPr="00C64F04">
        <w:t>“Download…”</w:t>
      </w:r>
    </w:p>
    <w:p w14:paraId="2E2AB1D7" w14:textId="77777777" w:rsidR="00C15A08" w:rsidRPr="00C64F04" w:rsidRDefault="00C15A08" w:rsidP="00134129">
      <w:pPr>
        <w:pStyle w:val="Bullet1"/>
        <w:spacing w:before="0" w:line="264" w:lineRule="auto"/>
        <w:ind w:left="1080"/>
      </w:pPr>
      <w:r w:rsidRPr="00C64F04">
        <w:t>“Register...”</w:t>
      </w:r>
    </w:p>
    <w:p w14:paraId="36F554D4" w14:textId="77777777" w:rsidR="00C15A08" w:rsidRPr="00C64F04" w:rsidRDefault="00C15A08" w:rsidP="00134129">
      <w:pPr>
        <w:pStyle w:val="Bullet1"/>
        <w:spacing w:before="0" w:line="264" w:lineRule="auto"/>
        <w:ind w:left="1080"/>
      </w:pPr>
      <w:r w:rsidRPr="00C64F04">
        <w:t>“Sign up…”</w:t>
      </w:r>
    </w:p>
    <w:p w14:paraId="7CC42D0B" w14:textId="77777777" w:rsidR="00C15A08" w:rsidRPr="00C64F04" w:rsidRDefault="00C15A08" w:rsidP="00134129">
      <w:pPr>
        <w:pStyle w:val="Bullet1"/>
        <w:spacing w:before="0" w:line="264" w:lineRule="auto"/>
        <w:ind w:left="1080"/>
      </w:pPr>
      <w:r w:rsidRPr="00C64F04">
        <w:t>“Connect...”</w:t>
      </w:r>
    </w:p>
    <w:p w14:paraId="0D00EBA5" w14:textId="77777777" w:rsidR="00C15A08" w:rsidRPr="00C64F04" w:rsidRDefault="00C15A08" w:rsidP="00134129">
      <w:pPr>
        <w:pStyle w:val="Bullet1"/>
        <w:spacing w:before="0" w:line="264" w:lineRule="auto"/>
        <w:ind w:left="1080"/>
      </w:pPr>
      <w:r w:rsidRPr="00C64F04">
        <w:t>“Join…”</w:t>
      </w:r>
    </w:p>
    <w:p w14:paraId="775CDAF3" w14:textId="77777777" w:rsidR="00C15A08" w:rsidRPr="00C64F04" w:rsidRDefault="00C15A08" w:rsidP="00134129">
      <w:pPr>
        <w:pStyle w:val="Bullet1"/>
        <w:spacing w:before="0" w:line="264" w:lineRule="auto"/>
        <w:ind w:left="1080"/>
      </w:pPr>
      <w:r w:rsidRPr="00C64F04">
        <w:t>“Visit...”</w:t>
      </w:r>
    </w:p>
    <w:p w14:paraId="40489D74" w14:textId="77777777" w:rsidR="00C15A08" w:rsidRPr="00C64F04" w:rsidRDefault="00C15A08" w:rsidP="00134129">
      <w:pPr>
        <w:pStyle w:val="Bullet1"/>
        <w:spacing w:before="0" w:line="264" w:lineRule="auto"/>
        <w:ind w:left="1080"/>
      </w:pPr>
      <w:r w:rsidRPr="00C64F04">
        <w:t>“Donate…”</w:t>
      </w:r>
    </w:p>
    <w:p w14:paraId="3CCD4AAD" w14:textId="77777777" w:rsidR="00C15A08" w:rsidRPr="00C64F04" w:rsidRDefault="00C15A08" w:rsidP="00134129">
      <w:pPr>
        <w:pStyle w:val="Bullet1"/>
        <w:spacing w:before="0" w:line="264" w:lineRule="auto"/>
        <w:ind w:left="1080"/>
      </w:pPr>
      <w:r w:rsidRPr="00C64F04">
        <w:t>“Partner…”</w:t>
      </w:r>
    </w:p>
    <w:p w14:paraId="1B1CF3CD" w14:textId="41C310E6" w:rsidR="00760EB2" w:rsidRDefault="00C15A08" w:rsidP="00134129">
      <w:pPr>
        <w:pStyle w:val="Bullet1"/>
        <w:spacing w:before="0" w:line="264" w:lineRule="auto"/>
        <w:ind w:left="1080"/>
      </w:pPr>
      <w:r w:rsidRPr="00C64F04">
        <w:lastRenderedPageBreak/>
        <w:t>“Read…”</w:t>
      </w:r>
    </w:p>
    <w:p w14:paraId="3A1974A4" w14:textId="48AFE5CD" w:rsidR="00C15A08" w:rsidRPr="00C64F04" w:rsidRDefault="00C15A08" w:rsidP="00134129">
      <w:pPr>
        <w:pStyle w:val="Bullet1"/>
        <w:spacing w:before="0" w:line="264" w:lineRule="auto"/>
        <w:ind w:left="1080"/>
      </w:pPr>
      <w:r w:rsidRPr="00C64F04">
        <w:t>“Share…”</w:t>
      </w:r>
    </w:p>
    <w:p w14:paraId="7D9C7BE9" w14:textId="77777777" w:rsidR="00C15A08" w:rsidRPr="00C64F04" w:rsidRDefault="00C15A08" w:rsidP="00134129">
      <w:pPr>
        <w:pStyle w:val="Bullet1"/>
        <w:spacing w:before="0" w:line="264" w:lineRule="auto"/>
        <w:ind w:left="1080"/>
      </w:pPr>
      <w:r w:rsidRPr="00C64F04">
        <w:t>“Participate…”</w:t>
      </w:r>
    </w:p>
    <w:p w14:paraId="774A8CA8" w14:textId="77777777" w:rsidR="00C15A08" w:rsidRPr="00C64F04" w:rsidRDefault="00C15A08" w:rsidP="00134129">
      <w:pPr>
        <w:pStyle w:val="Bullet1"/>
        <w:spacing w:before="0" w:line="264" w:lineRule="auto"/>
        <w:ind w:left="1080"/>
      </w:pPr>
      <w:r w:rsidRPr="00C64F04">
        <w:t>“Volunteer…”</w:t>
      </w:r>
    </w:p>
    <w:p w14:paraId="02030258" w14:textId="77777777" w:rsidR="00C15A08" w:rsidRPr="00C64F04" w:rsidRDefault="00C15A08" w:rsidP="00134129">
      <w:pPr>
        <w:pStyle w:val="Bullet1"/>
        <w:spacing w:before="0" w:line="264" w:lineRule="auto"/>
        <w:ind w:left="1080"/>
      </w:pPr>
      <w:r w:rsidRPr="00C64F04">
        <w:t>“Learn…”</w:t>
      </w:r>
    </w:p>
    <w:p w14:paraId="487DA071" w14:textId="77777777" w:rsidR="00C15A08" w:rsidRPr="00C64F04" w:rsidRDefault="00C15A08" w:rsidP="00134129">
      <w:pPr>
        <w:pStyle w:val="Bullet1"/>
        <w:spacing w:before="0" w:line="264" w:lineRule="auto"/>
        <w:ind w:left="1080"/>
      </w:pPr>
      <w:r w:rsidRPr="00C64F04">
        <w:t>“Comment…”</w:t>
      </w:r>
    </w:p>
    <w:p w14:paraId="1680EAEB" w14:textId="77777777" w:rsidR="00C15A08" w:rsidRPr="00C64F04" w:rsidRDefault="00C15A08" w:rsidP="00134129">
      <w:pPr>
        <w:pStyle w:val="Bullet1"/>
        <w:spacing w:before="0" w:line="264" w:lineRule="auto"/>
        <w:ind w:left="1080"/>
      </w:pPr>
      <w:r w:rsidRPr="00C64F04">
        <w:t>“Watch…”</w:t>
      </w:r>
    </w:p>
    <w:p w14:paraId="6AC0F802" w14:textId="77777777" w:rsidR="00C15A08" w:rsidRPr="00C64F04" w:rsidRDefault="00C15A08" w:rsidP="00134129">
      <w:pPr>
        <w:pStyle w:val="Bullet1"/>
        <w:spacing w:before="0" w:line="264" w:lineRule="auto"/>
        <w:ind w:left="1080"/>
      </w:pPr>
      <w:r w:rsidRPr="00C64F04">
        <w:t>“Reserve…”</w:t>
      </w:r>
    </w:p>
    <w:p w14:paraId="07F75F3D" w14:textId="77777777" w:rsidR="00C15A08" w:rsidRPr="00C64F04" w:rsidRDefault="00C15A08" w:rsidP="00134129">
      <w:pPr>
        <w:pStyle w:val="Bullet1"/>
        <w:spacing w:before="0" w:line="264" w:lineRule="auto"/>
        <w:ind w:left="1080"/>
      </w:pPr>
      <w:r w:rsidRPr="00C64F04">
        <w:t>“Give…”</w:t>
      </w:r>
    </w:p>
    <w:p w14:paraId="380D59F6" w14:textId="77777777" w:rsidR="00C15A08" w:rsidRPr="00C64F04" w:rsidRDefault="00C15A08" w:rsidP="00C07232">
      <w:pPr>
        <w:rPr>
          <w:b/>
        </w:rPr>
        <w:sectPr w:rsidR="00C15A08" w:rsidRPr="00C64F04" w:rsidSect="00A51A60">
          <w:endnotePr>
            <w:numFmt w:val="decimal"/>
          </w:endnotePr>
          <w:type w:val="continuous"/>
          <w:pgSz w:w="12240" w:h="15840"/>
          <w:pgMar w:top="1440" w:right="1440" w:bottom="1440" w:left="1440" w:header="720" w:footer="720" w:gutter="0"/>
          <w:cols w:num="3" w:space="720"/>
          <w:noEndnote/>
          <w:docGrid w:linePitch="360"/>
        </w:sectPr>
      </w:pPr>
    </w:p>
    <w:p w14:paraId="7341120C" w14:textId="77777777" w:rsidR="00C15A08" w:rsidRPr="00C64F04" w:rsidRDefault="00C15A08" w:rsidP="00760EB2">
      <w:pPr>
        <w:pStyle w:val="NumberedList"/>
      </w:pPr>
      <w:r w:rsidRPr="00C64F04">
        <w:rPr>
          <w:b/>
        </w:rPr>
        <w:lastRenderedPageBreak/>
        <w:t>Publish</w:t>
      </w:r>
      <w:r w:rsidRPr="00C64F04">
        <w:t xml:space="preserve"> the content you developed to your chosen social media channel(s), using scheduling tools to queue batches of posts ahead of publishing time.</w:t>
      </w:r>
    </w:p>
    <w:p w14:paraId="17E986F6" w14:textId="10E9663E" w:rsidR="00C15A08" w:rsidRPr="009E2FB8" w:rsidRDefault="00C15A08" w:rsidP="00760EB2">
      <w:pPr>
        <w:pStyle w:val="BodyTextIndent2"/>
        <w:spacing w:before="120"/>
      </w:pPr>
      <w:r w:rsidRPr="00EC00C2">
        <w:rPr>
          <w:b/>
        </w:rPr>
        <w:t>Best Practice:</w:t>
      </w:r>
      <w:r w:rsidRPr="009E2FB8">
        <w:t xml:space="preserve"> Read the Centers for Disease Control and Prevention’s (CDC’s) </w:t>
      </w:r>
      <w:hyperlink r:id="rId22" w:history="1">
        <w:r w:rsidRPr="009E2FB8">
          <w:rPr>
            <w:rStyle w:val="Hyperlink"/>
            <w:i/>
          </w:rPr>
          <w:t>Guide to Writing for Social Media</w:t>
        </w:r>
      </w:hyperlink>
      <w:r w:rsidRPr="009E2FB8">
        <w:t xml:space="preserve">, and consult </w:t>
      </w:r>
      <w:hyperlink r:id="rId23" w:history="1">
        <w:r w:rsidRPr="009E2FB8">
          <w:rPr>
            <w:rStyle w:val="Hyperlink"/>
          </w:rPr>
          <w:t>The CDC Clear Communication Index</w:t>
        </w:r>
      </w:hyperlink>
      <w:r w:rsidRPr="009E2FB8">
        <w:t xml:space="preserve">, a research-based tool to help develop and assess public communication materials. The Index supports CDC’s efforts to </w:t>
      </w:r>
    </w:p>
    <w:p w14:paraId="74EB5073" w14:textId="77777777" w:rsidR="00C15A08" w:rsidRPr="009E2FB8" w:rsidRDefault="00C15A08" w:rsidP="00ED06DE">
      <w:pPr>
        <w:pStyle w:val="ListParagraph"/>
        <w:numPr>
          <w:ilvl w:val="0"/>
          <w:numId w:val="13"/>
        </w:numPr>
        <w:spacing w:after="0"/>
        <w:ind w:left="1080"/>
      </w:pPr>
      <w:r w:rsidRPr="009E2FB8">
        <w:t xml:space="preserve">Comply with the Plain Writing Act of 2010 and expanded plain language techniques described in the </w:t>
      </w:r>
      <w:hyperlink r:id="rId24" w:tgtFrame="_blank" w:tooltip="Link to External Web Site" w:history="1">
        <w:r w:rsidRPr="009E2FB8">
          <w:rPr>
            <w:rStyle w:val="Hyperlink"/>
          </w:rPr>
          <w:t>Federal Plain Language Guidelines</w:t>
        </w:r>
      </w:hyperlink>
      <w:r w:rsidRPr="009E2FB8">
        <w:rPr>
          <w:rStyle w:val="Hyperlink"/>
        </w:rPr>
        <w:t>.</w:t>
      </w:r>
    </w:p>
    <w:p w14:paraId="027A37C1" w14:textId="77777777" w:rsidR="00C15A08" w:rsidRPr="009E2FB8" w:rsidRDefault="00C15A08" w:rsidP="00ED06DE">
      <w:pPr>
        <w:pStyle w:val="ListParagraph"/>
        <w:numPr>
          <w:ilvl w:val="0"/>
          <w:numId w:val="13"/>
        </w:numPr>
        <w:spacing w:after="0"/>
        <w:ind w:left="1080"/>
      </w:pPr>
      <w:r w:rsidRPr="009E2FB8">
        <w:t xml:space="preserve">Achieve goals set forth in the </w:t>
      </w:r>
      <w:hyperlink r:id="rId25" w:history="1">
        <w:r w:rsidRPr="009E2FB8">
          <w:rPr>
            <w:rStyle w:val="Hyperlink"/>
          </w:rPr>
          <w:t>National Action Plan to Improve Health Literacy</w:t>
        </w:r>
      </w:hyperlink>
      <w:r w:rsidRPr="009E2FB8">
        <w:rPr>
          <w:rStyle w:val="Hyperlink"/>
        </w:rPr>
        <w:t>.</w:t>
      </w:r>
    </w:p>
    <w:p w14:paraId="25B990DA" w14:textId="77777777" w:rsidR="00C15A08" w:rsidRPr="009E2FB8" w:rsidRDefault="00C15A08" w:rsidP="00ED06DE">
      <w:pPr>
        <w:pStyle w:val="ListParagraph"/>
        <w:numPr>
          <w:ilvl w:val="0"/>
          <w:numId w:val="13"/>
        </w:numPr>
        <w:spacing w:after="0"/>
        <w:ind w:left="1080"/>
        <w:rPr>
          <w:rStyle w:val="Hyperlink"/>
        </w:rPr>
      </w:pPr>
      <w:r w:rsidRPr="009E2FB8">
        <w:t xml:space="preserve">Achieve goals set forth in the </w:t>
      </w:r>
      <w:hyperlink r:id="rId26" w:history="1">
        <w:r w:rsidRPr="009E2FB8">
          <w:rPr>
            <w:rStyle w:val="Hyperlink"/>
          </w:rPr>
          <w:t>CDC Action Plan to Improve Health Literacy</w:t>
        </w:r>
      </w:hyperlink>
      <w:r w:rsidRPr="009E2FB8">
        <w:rPr>
          <w:rStyle w:val="Hyperlink"/>
        </w:rPr>
        <w:t>.</w:t>
      </w:r>
    </w:p>
    <w:p w14:paraId="5AF6B557" w14:textId="77777777" w:rsidR="00C15A08" w:rsidRPr="00760EB2" w:rsidRDefault="00C15A08" w:rsidP="009E2FB8">
      <w:pPr>
        <w:pStyle w:val="Heading3"/>
      </w:pPr>
      <w:bookmarkStart w:id="30" w:name="_Toc427850144"/>
      <w:r w:rsidRPr="00760EB2">
        <w:t>Executing Step 5: Engage with Your Audience</w:t>
      </w:r>
      <w:r w:rsidRPr="00C0497E">
        <w:rPr>
          <w:rStyle w:val="EndnoteReference"/>
        </w:rPr>
        <w:endnoteReference w:id="4"/>
      </w:r>
      <w:bookmarkEnd w:id="30"/>
    </w:p>
    <w:p w14:paraId="4597B9A6" w14:textId="081B65BE" w:rsidR="00C15A08" w:rsidRPr="00760EB2" w:rsidRDefault="00C15A08" w:rsidP="00760EB2">
      <w:pPr>
        <w:pStyle w:val="BodyText"/>
        <w:rPr>
          <w:b/>
          <w:i/>
        </w:rPr>
      </w:pPr>
      <w:r w:rsidRPr="00760EB2">
        <w:rPr>
          <w:b/>
          <w:i/>
        </w:rPr>
        <w:t xml:space="preserve">Aligns with Workbook pages </w:t>
      </w:r>
      <w:r w:rsidR="00C53427">
        <w:rPr>
          <w:b/>
          <w:i/>
        </w:rPr>
        <w:t>30-32</w:t>
      </w:r>
    </w:p>
    <w:p w14:paraId="68B9F67C" w14:textId="77777777" w:rsidR="00C15A08" w:rsidRPr="005840FA" w:rsidRDefault="00C15A08" w:rsidP="00760EB2">
      <w:pPr>
        <w:pStyle w:val="BodyText"/>
        <w:spacing w:before="120"/>
      </w:pPr>
      <w:r w:rsidRPr="005840FA">
        <w:t xml:space="preserve">When developing content, it is important to engage your audience in discussion, both with your Model System and with each other. </w:t>
      </w:r>
    </w:p>
    <w:p w14:paraId="4131E371" w14:textId="77777777" w:rsidR="00C15A08" w:rsidRPr="00760EB2" w:rsidRDefault="00C15A08" w:rsidP="00760EB2">
      <w:pPr>
        <w:pStyle w:val="BodyText"/>
        <w:rPr>
          <w:b/>
        </w:rPr>
      </w:pPr>
      <w:r w:rsidRPr="00760EB2">
        <w:rPr>
          <w:b/>
        </w:rPr>
        <w:t>Creating Opportunities for Engagement</w:t>
      </w:r>
    </w:p>
    <w:p w14:paraId="31EF2B36" w14:textId="77777777" w:rsidR="00C15A08" w:rsidRPr="00C64F04" w:rsidRDefault="00C15A08" w:rsidP="00ED06DE">
      <w:pPr>
        <w:pStyle w:val="NumberedList"/>
        <w:numPr>
          <w:ilvl w:val="0"/>
          <w:numId w:val="28"/>
        </w:numPr>
      </w:pPr>
      <w:r w:rsidRPr="00C64F04">
        <w:t xml:space="preserve">Use questions, surveys, </w:t>
      </w:r>
      <w:r>
        <w:t xml:space="preserve">quizzes, </w:t>
      </w:r>
      <w:r w:rsidRPr="00C64F04">
        <w:t xml:space="preserve">and polls. </w:t>
      </w:r>
    </w:p>
    <w:p w14:paraId="3F598332" w14:textId="77777777" w:rsidR="00C15A08" w:rsidRPr="00C64F04" w:rsidRDefault="00C15A08" w:rsidP="00760EB2">
      <w:pPr>
        <w:pStyle w:val="Bullet1"/>
        <w:ind w:left="1080"/>
      </w:pPr>
      <w:r w:rsidRPr="00C64F04">
        <w:t>“Listen” to your audience’s responses.</w:t>
      </w:r>
    </w:p>
    <w:p w14:paraId="680AE110" w14:textId="0AB9F1DA" w:rsidR="00C15A08" w:rsidRPr="00C64F04" w:rsidRDefault="00C15A08" w:rsidP="00760EB2">
      <w:pPr>
        <w:pStyle w:val="Bullet1"/>
        <w:ind w:left="1080"/>
      </w:pPr>
      <w:r w:rsidRPr="00C64F04">
        <w:t xml:space="preserve">Respond within </w:t>
      </w:r>
      <w:r>
        <w:t>1</w:t>
      </w:r>
      <w:r w:rsidRPr="00C64F04">
        <w:t xml:space="preserve"> hour </w:t>
      </w:r>
      <w:r>
        <w:t xml:space="preserve">and </w:t>
      </w:r>
      <w:r w:rsidRPr="00C64F04">
        <w:t>no later than 24 hours, as appropriate, to build relationships and show the “human” side of your Model System’s organization.</w:t>
      </w:r>
    </w:p>
    <w:p w14:paraId="04692318" w14:textId="77777777" w:rsidR="00C15A08" w:rsidRPr="00C64F04" w:rsidRDefault="00C15A08" w:rsidP="00760EB2">
      <w:pPr>
        <w:pStyle w:val="Bullet1"/>
        <w:ind w:left="1080"/>
      </w:pPr>
      <w:r w:rsidRPr="00C64F04">
        <w:t xml:space="preserve">Report back to your audience on </w:t>
      </w:r>
      <w:r>
        <w:t xml:space="preserve">any quiz or poll </w:t>
      </w:r>
      <w:r w:rsidRPr="00C64F04">
        <w:t>results.</w:t>
      </w:r>
    </w:p>
    <w:p w14:paraId="507401FF" w14:textId="77777777" w:rsidR="00C15A08" w:rsidRPr="00C64F04" w:rsidRDefault="00C15A08" w:rsidP="00760EB2">
      <w:pPr>
        <w:pStyle w:val="Bullet1"/>
        <w:ind w:left="1080"/>
      </w:pPr>
      <w:r w:rsidRPr="00C64F04">
        <w:t>If unexpected, insightful, or on-trend topics arise, use those ideas to spur further conversations.</w:t>
      </w:r>
    </w:p>
    <w:p w14:paraId="0D7D68E9" w14:textId="77777777" w:rsidR="00C15A08" w:rsidRPr="00C64F04" w:rsidRDefault="00C15A08" w:rsidP="00760EB2">
      <w:pPr>
        <w:pStyle w:val="NumberedList"/>
      </w:pPr>
      <w:r>
        <w:t>C</w:t>
      </w:r>
      <w:r w:rsidRPr="00C64F04">
        <w:t xml:space="preserve">ultivate and share audience testimonials and success stories. </w:t>
      </w:r>
    </w:p>
    <w:p w14:paraId="1F2E5AE2" w14:textId="77777777" w:rsidR="00C15A08" w:rsidRPr="00C64F04" w:rsidRDefault="00C15A08" w:rsidP="00760EB2">
      <w:pPr>
        <w:pStyle w:val="Bullet1"/>
        <w:ind w:left="1080" w:right="-144"/>
      </w:pPr>
      <w:r w:rsidRPr="00C64F04">
        <w:t>Use the existing Patient Stories and videos from your website.</w:t>
      </w:r>
    </w:p>
    <w:p w14:paraId="50615855" w14:textId="77777777" w:rsidR="00C15A08" w:rsidRPr="00C64F04" w:rsidRDefault="00C15A08" w:rsidP="00760EB2">
      <w:pPr>
        <w:pStyle w:val="Bullet1"/>
        <w:ind w:left="1080" w:right="-144"/>
      </w:pPr>
      <w:r w:rsidRPr="00C64F04">
        <w:t>Ask your audience to share new stories about their experiences with your Model System.</w:t>
      </w:r>
    </w:p>
    <w:p w14:paraId="4186929D" w14:textId="77777777" w:rsidR="00C15A08" w:rsidRPr="00B14A2F" w:rsidRDefault="00C15A08" w:rsidP="00B14A2F">
      <w:pPr>
        <w:pStyle w:val="BodyText"/>
        <w:rPr>
          <w:b/>
        </w:rPr>
      </w:pPr>
      <w:r w:rsidRPr="00B14A2F">
        <w:rPr>
          <w:b/>
        </w:rPr>
        <w:t>Responding to Your Audience</w:t>
      </w:r>
    </w:p>
    <w:p w14:paraId="62B373CA" w14:textId="1A7FFAE2" w:rsidR="00C15A08" w:rsidRPr="00C64F04" w:rsidRDefault="00C15A08" w:rsidP="002800ED">
      <w:pPr>
        <w:pStyle w:val="NumberedList"/>
        <w:spacing w:after="60"/>
      </w:pPr>
      <w:r w:rsidRPr="00C64F04">
        <w:t xml:space="preserve">Check your account(s) and respond to audience comments at least daily to build alliances and stay on top of conversations. </w:t>
      </w:r>
      <w:r w:rsidRPr="00C64F04">
        <w:rPr>
          <w:i/>
        </w:rPr>
        <w:t>Hint:</w:t>
      </w:r>
      <w:r>
        <w:rPr>
          <w:i/>
        </w:rPr>
        <w:t xml:space="preserve"> </w:t>
      </w:r>
      <w:r w:rsidRPr="00C64F04">
        <w:t xml:space="preserve">Engagement is more than just </w:t>
      </w:r>
      <w:r>
        <w:t xml:space="preserve">quickly </w:t>
      </w:r>
      <w:r w:rsidRPr="00C64F04">
        <w:t xml:space="preserve">responding </w:t>
      </w:r>
      <w:r w:rsidRPr="00C64F04">
        <w:lastRenderedPageBreak/>
        <w:t>to com</w:t>
      </w:r>
      <w:r>
        <w:t>ments/questions directed at you, and a</w:t>
      </w:r>
      <w:r w:rsidRPr="00C64F04">
        <w:t xml:space="preserve">udiences can quickly tell if you are only interested in/equipped to handle one-way communication. </w:t>
      </w:r>
    </w:p>
    <w:p w14:paraId="196DF5A9" w14:textId="3AC87CE7" w:rsidR="00C15A08" w:rsidRPr="00C64F04" w:rsidRDefault="00C15A08" w:rsidP="002800ED">
      <w:pPr>
        <w:pStyle w:val="Bullet1"/>
        <w:spacing w:before="60"/>
        <w:ind w:left="1080"/>
      </w:pPr>
      <w:r w:rsidRPr="00C64F04">
        <w:t>Determine how you will handle challenging questions or comments. Think through the implications of responding (or not responding) and decide whether offering a response is appropriate, considering these questions:</w:t>
      </w:r>
    </w:p>
    <w:p w14:paraId="2A760FBD" w14:textId="77777777" w:rsidR="00C15A08" w:rsidRPr="00C64F04" w:rsidRDefault="00C15A08" w:rsidP="002800ED">
      <w:pPr>
        <w:pStyle w:val="Bullet2"/>
        <w:spacing w:before="40"/>
        <w:ind w:left="1440"/>
      </w:pPr>
      <w:r w:rsidRPr="00C64F04">
        <w:t>Would your response stay within the mission of your Model System?</w:t>
      </w:r>
    </w:p>
    <w:p w14:paraId="0E469A1C" w14:textId="77777777" w:rsidR="00C15A08" w:rsidRPr="00C64F04" w:rsidRDefault="00C15A08" w:rsidP="002800ED">
      <w:pPr>
        <w:pStyle w:val="Bullet2"/>
        <w:spacing w:before="40"/>
        <w:ind w:left="1440"/>
      </w:pPr>
      <w:r w:rsidRPr="00C64F04">
        <w:t xml:space="preserve">Is it a baiting question, meant to be divisive and controversial? </w:t>
      </w:r>
    </w:p>
    <w:p w14:paraId="4592CC7C" w14:textId="77777777" w:rsidR="00C15A08" w:rsidRPr="00C64F04" w:rsidRDefault="00C15A08" w:rsidP="002800ED">
      <w:pPr>
        <w:pStyle w:val="Bullet2"/>
        <w:spacing w:before="40"/>
        <w:ind w:left="1440"/>
      </w:pPr>
      <w:r w:rsidRPr="00C64F04">
        <w:t xml:space="preserve">Would responding create an unsustainable expectation for responding to other inquiries? </w:t>
      </w:r>
    </w:p>
    <w:p w14:paraId="2BBB803F" w14:textId="386C8ABA" w:rsidR="00C15A08" w:rsidRPr="00C64F04" w:rsidRDefault="00C15A08" w:rsidP="002800ED">
      <w:pPr>
        <w:pStyle w:val="Bullet2"/>
        <w:spacing w:before="40"/>
        <w:ind w:left="1440"/>
      </w:pPr>
      <w:r w:rsidRPr="00C64F04">
        <w:t>Is there someone else better apt to address the question</w:t>
      </w:r>
      <w:r>
        <w:t xml:space="preserve"> or </w:t>
      </w:r>
      <w:r w:rsidRPr="00C64F04">
        <w:t xml:space="preserve">comment? </w:t>
      </w:r>
    </w:p>
    <w:p w14:paraId="5333CA80" w14:textId="77777777" w:rsidR="00C15A08" w:rsidRPr="00C64F04" w:rsidRDefault="00C15A08" w:rsidP="002800ED">
      <w:pPr>
        <w:pStyle w:val="Bullet2"/>
        <w:spacing w:before="40"/>
        <w:ind w:left="1440"/>
      </w:pPr>
      <w:r w:rsidRPr="00C64F04">
        <w:t>Is the question coming from a reporter or prominent blogger?</w:t>
      </w:r>
    </w:p>
    <w:p w14:paraId="04EC73A2" w14:textId="43CBE619" w:rsidR="00C15A08" w:rsidRPr="00C64F04" w:rsidRDefault="00C15A08" w:rsidP="002800ED">
      <w:pPr>
        <w:pStyle w:val="Bullet2"/>
        <w:spacing w:before="40"/>
        <w:ind w:left="1440"/>
      </w:pPr>
      <w:r w:rsidRPr="00C64F04">
        <w:t xml:space="preserve">How likely </w:t>
      </w:r>
      <w:r>
        <w:t>will</w:t>
      </w:r>
      <w:r w:rsidR="008A4F57">
        <w:t xml:space="preserve"> you</w:t>
      </w:r>
      <w:r w:rsidRPr="00C64F04">
        <w:t xml:space="preserve"> responding garner media attention?</w:t>
      </w:r>
    </w:p>
    <w:p w14:paraId="7E1CCD3D" w14:textId="77777777" w:rsidR="00C15A08" w:rsidRPr="00C64F04" w:rsidRDefault="00C15A08" w:rsidP="002800ED">
      <w:pPr>
        <w:pStyle w:val="Bullet1"/>
        <w:ind w:left="1080"/>
      </w:pPr>
      <w:r>
        <w:t xml:space="preserve">When you </w:t>
      </w:r>
      <w:r w:rsidRPr="00C64F04">
        <w:t>respond, consider using one of the following methods. Generic, boilerplate responses have their purposes, but often miss the point of direct engagement.</w:t>
      </w:r>
    </w:p>
    <w:p w14:paraId="31FA90A0" w14:textId="77777777" w:rsidR="00C15A08" w:rsidRPr="00C64F04" w:rsidRDefault="00C15A08" w:rsidP="002800ED">
      <w:pPr>
        <w:pStyle w:val="Bullet2"/>
        <w:spacing w:before="40"/>
        <w:ind w:left="1440"/>
      </w:pPr>
      <w:r w:rsidRPr="00C64F04">
        <w:rPr>
          <w:i/>
        </w:rPr>
        <w:t>Respond directly to the original comment</w:t>
      </w:r>
      <w:r w:rsidRPr="00C64F04">
        <w:t>. For instance, if a question was posted on your Facebook page, you may choose to post a response as a comment or reply to the original post. Be aware that this may set an unsustainable expectation with your audience if you do not have adequate time and staff resources for this method.</w:t>
      </w:r>
    </w:p>
    <w:p w14:paraId="748B2084" w14:textId="77777777" w:rsidR="00C15A08" w:rsidRPr="00C64F04" w:rsidRDefault="00C15A08" w:rsidP="002800ED">
      <w:pPr>
        <w:pStyle w:val="Bullet2"/>
        <w:spacing w:before="40"/>
        <w:ind w:left="1440"/>
      </w:pPr>
      <w:r w:rsidRPr="00C64F04">
        <w:rPr>
          <w:i/>
        </w:rPr>
        <w:t>Respond with a subsequent post.</w:t>
      </w:r>
      <w:r w:rsidRPr="00C64F04">
        <w:t xml:space="preserve"> Instead of directly responding to a single individual, you may choose to provide the information to all followers. This indirect communication can help avoid setting expectations of direct responses to all individuals.</w:t>
      </w:r>
    </w:p>
    <w:p w14:paraId="186B525B" w14:textId="77777777" w:rsidR="00C15A08" w:rsidRDefault="00C15A08" w:rsidP="002800ED">
      <w:pPr>
        <w:pStyle w:val="Bullet2"/>
        <w:spacing w:before="40"/>
        <w:ind w:left="1440"/>
      </w:pPr>
      <w:r w:rsidRPr="00C64F04">
        <w:rPr>
          <w:i/>
        </w:rPr>
        <w:t>Point to existing content or add new information/resources on your website.</w:t>
      </w:r>
      <w:r w:rsidRPr="00C64F04">
        <w:t xml:space="preserve"> If a question or comment requires a more extended response than is allowable on certain social media channels, you may choose to </w:t>
      </w:r>
      <w:r>
        <w:t xml:space="preserve">use </w:t>
      </w:r>
      <w:r w:rsidRPr="00C64F04">
        <w:t>your primary web communication platform (e.g., website, blog) and then direct the original commenter to this resource in your response.</w:t>
      </w:r>
    </w:p>
    <w:p w14:paraId="68431DD6" w14:textId="77777777" w:rsidR="00C15A08" w:rsidRPr="00C64F04" w:rsidRDefault="00C15A08" w:rsidP="002800ED">
      <w:pPr>
        <w:pStyle w:val="NumberedList"/>
      </w:pPr>
      <w:r w:rsidRPr="00C64F04">
        <w:t>Give time for others to respond to the question/comment raised. Do not monopolize the conversation.</w:t>
      </w:r>
    </w:p>
    <w:p w14:paraId="71DC7E18" w14:textId="77777777" w:rsidR="00C15A08" w:rsidRPr="00C64F04" w:rsidRDefault="00C15A08" w:rsidP="002800ED">
      <w:pPr>
        <w:pStyle w:val="NumberedList"/>
      </w:pPr>
      <w:r w:rsidRPr="00C64F04">
        <w:t>Remove inappropriate comments, and when needed block problematic audience members.</w:t>
      </w:r>
    </w:p>
    <w:p w14:paraId="32DE5961" w14:textId="77777777" w:rsidR="00C15A08" w:rsidRPr="00C64F04" w:rsidRDefault="00C15A08">
      <w:pPr>
        <w:rPr>
          <w:rFonts w:eastAsiaTheme="majorEastAsia" w:cstheme="majorBidi"/>
          <w:b/>
          <w:bCs/>
          <w:sz w:val="28"/>
          <w:szCs w:val="28"/>
        </w:rPr>
      </w:pPr>
      <w:r w:rsidRPr="00C64F04">
        <w:br w:type="page"/>
      </w:r>
    </w:p>
    <w:p w14:paraId="17179F0E" w14:textId="004719AA" w:rsidR="00C15A08" w:rsidRDefault="00C15A08" w:rsidP="009E2FB8">
      <w:pPr>
        <w:pStyle w:val="Heading2"/>
      </w:pPr>
      <w:bookmarkStart w:id="31" w:name="_Toc427850145"/>
      <w:r w:rsidRPr="00C64F04">
        <w:lastRenderedPageBreak/>
        <w:t xml:space="preserve">Stage 3: Monitoring </w:t>
      </w:r>
      <w:r>
        <w:t>and</w:t>
      </w:r>
      <w:r w:rsidRPr="00C64F04">
        <w:t xml:space="preserve"> Optimizing</w:t>
      </w:r>
      <w:bookmarkEnd w:id="31"/>
    </w:p>
    <w:p w14:paraId="003D9423" w14:textId="77777777" w:rsidR="00C15A08" w:rsidRPr="002800ED" w:rsidRDefault="00C15A08" w:rsidP="002800ED">
      <w:pPr>
        <w:pStyle w:val="BodyText"/>
      </w:pPr>
      <w:r w:rsidRPr="002800ED">
        <w:t>In the Monitoring and Optimizing stage, after you have executed your plan for social media, you will want to make sure you have optimized your approach and built an ongoing effort to reach audiences. Also, it is important to track your social media outreach and use data to inform both ongoing work and future changes to your plan.</w:t>
      </w:r>
    </w:p>
    <w:p w14:paraId="5568B118" w14:textId="42B0344C" w:rsidR="00C15A08" w:rsidRPr="002800ED" w:rsidRDefault="00C15A08" w:rsidP="009E2FB8">
      <w:pPr>
        <w:pStyle w:val="Heading3"/>
      </w:pPr>
      <w:bookmarkStart w:id="32" w:name="_Monitoring_and_Optimizing"/>
      <w:bookmarkStart w:id="33" w:name="_Toc427850146"/>
      <w:bookmarkEnd w:id="32"/>
      <w:r w:rsidRPr="009E2FB8">
        <w:t>Monitoring</w:t>
      </w:r>
      <w:r w:rsidRPr="002800ED">
        <w:t xml:space="preserve"> and Optimizing Step 1: Grow/Promote Your Social Media Channel(s)</w:t>
      </w:r>
      <w:bookmarkEnd w:id="33"/>
    </w:p>
    <w:p w14:paraId="2C5ED045" w14:textId="1E1AD137" w:rsidR="00C15A08" w:rsidRPr="002800ED" w:rsidRDefault="00C15A08" w:rsidP="002800ED">
      <w:pPr>
        <w:pStyle w:val="BodyText"/>
        <w:rPr>
          <w:b/>
          <w:i/>
        </w:rPr>
      </w:pPr>
      <w:r w:rsidRPr="002800ED">
        <w:rPr>
          <w:b/>
          <w:i/>
        </w:rPr>
        <w:t xml:space="preserve">Aligns with Workbook pages </w:t>
      </w:r>
      <w:r w:rsidR="00C53427">
        <w:rPr>
          <w:b/>
          <w:i/>
        </w:rPr>
        <w:t>33-34</w:t>
      </w:r>
    </w:p>
    <w:p w14:paraId="4C68B42B" w14:textId="77777777" w:rsidR="00C15A08" w:rsidRPr="00C64F04" w:rsidRDefault="00C15A08" w:rsidP="00ED06DE">
      <w:pPr>
        <w:pStyle w:val="NumberedList"/>
        <w:numPr>
          <w:ilvl w:val="0"/>
          <w:numId w:val="29"/>
        </w:numPr>
        <w:spacing w:after="60"/>
      </w:pPr>
      <w:r>
        <w:t xml:space="preserve">Identify and learn about </w:t>
      </w:r>
      <w:r w:rsidRPr="00C64F04">
        <w:t xml:space="preserve">potential partners, allies, and “cheerleaders.” </w:t>
      </w:r>
    </w:p>
    <w:p w14:paraId="67D4ABF0" w14:textId="77777777" w:rsidR="00C15A08" w:rsidRPr="00C64F04" w:rsidRDefault="00C15A08" w:rsidP="00BC651A">
      <w:pPr>
        <w:pStyle w:val="Bullet1"/>
        <w:spacing w:before="60"/>
        <w:ind w:left="1080"/>
      </w:pPr>
      <w:r w:rsidRPr="00C64F04">
        <w:t xml:space="preserve">Identify organizations similar to your Model System (e.g. other Model Systems, local businesses, national organizations, government agencies) with which you can </w:t>
      </w:r>
      <w:r w:rsidRPr="00C64F04">
        <w:rPr>
          <w:b/>
        </w:rPr>
        <w:t xml:space="preserve">partner </w:t>
      </w:r>
      <w:r w:rsidRPr="00C64F04">
        <w:t xml:space="preserve">to cross-post/promote each other’s social media content. </w:t>
      </w:r>
    </w:p>
    <w:p w14:paraId="64D4F99E" w14:textId="77777777" w:rsidR="00C15A08" w:rsidRPr="00C64F04" w:rsidRDefault="00C15A08" w:rsidP="002800ED">
      <w:pPr>
        <w:pStyle w:val="Bullet1"/>
        <w:ind w:left="1080"/>
      </w:pPr>
      <w:r w:rsidRPr="00C64F04">
        <w:t xml:space="preserve">Find organizations and individuals (e.g., new physician residents, staff members, Consumer Advisory Board members) to join your audience, become </w:t>
      </w:r>
      <w:r w:rsidRPr="00C64F04">
        <w:rPr>
          <w:b/>
        </w:rPr>
        <w:t>allies</w:t>
      </w:r>
      <w:r w:rsidRPr="00C64F04">
        <w:t>, and support your social media activities.</w:t>
      </w:r>
    </w:p>
    <w:p w14:paraId="5978FDA9" w14:textId="77777777" w:rsidR="00C15A08" w:rsidRPr="00C64F04" w:rsidRDefault="00C15A08" w:rsidP="002800ED">
      <w:pPr>
        <w:pStyle w:val="Bullet1"/>
        <w:ind w:left="1080"/>
        <w:rPr>
          <w:b/>
        </w:rPr>
      </w:pPr>
      <w:r w:rsidRPr="00C64F04">
        <w:t>Leverage</w:t>
      </w:r>
      <w:r w:rsidRPr="00C64F04">
        <w:rPr>
          <w:rFonts w:cstheme="minorHAnsi"/>
          <w:shd w:val="clear" w:color="auto" w:fill="FFFFFF"/>
        </w:rPr>
        <w:t xml:space="preserve"> the help of relevant influencers to be your </w:t>
      </w:r>
      <w:r w:rsidRPr="00C64F04">
        <w:rPr>
          <w:b/>
        </w:rPr>
        <w:t>cheerleaders</w:t>
      </w:r>
      <w:r w:rsidRPr="00C64F04">
        <w:t xml:space="preserve"> </w:t>
      </w:r>
      <w:r w:rsidRPr="00C64F04">
        <w:rPr>
          <w:rFonts w:cstheme="minorHAnsi"/>
          <w:shd w:val="clear" w:color="auto" w:fill="FFFFFF"/>
        </w:rPr>
        <w:t>by asking them to share your content, highlight your account(s), and use relevant hashtags.</w:t>
      </w:r>
    </w:p>
    <w:p w14:paraId="11A81F61" w14:textId="77777777" w:rsidR="00C15A08" w:rsidRPr="00C64F04" w:rsidRDefault="00C15A08" w:rsidP="00BC651A">
      <w:pPr>
        <w:pStyle w:val="NumberedList"/>
        <w:spacing w:after="60"/>
      </w:pPr>
      <w:r w:rsidRPr="00C64F04">
        <w:t>Promote your social media channel(s) throughout your Model System’s other activities.</w:t>
      </w:r>
    </w:p>
    <w:p w14:paraId="79C87DB0" w14:textId="5B87084D" w:rsidR="00C15A08" w:rsidRPr="00C64F04" w:rsidRDefault="00C15A08" w:rsidP="00BC651A">
      <w:pPr>
        <w:pStyle w:val="Bullet1"/>
        <w:spacing w:before="60"/>
        <w:ind w:left="1080"/>
      </w:pPr>
      <w:r w:rsidRPr="00C64F04">
        <w:t xml:space="preserve">Include your social media channel(s) in all marketing materials—online and offline. </w:t>
      </w:r>
    </w:p>
    <w:p w14:paraId="1B8AC4A6" w14:textId="77777777" w:rsidR="00C15A08" w:rsidRPr="00C64F04" w:rsidRDefault="00C15A08" w:rsidP="00BC651A">
      <w:pPr>
        <w:pStyle w:val="Bullet1"/>
        <w:ind w:left="1080"/>
      </w:pPr>
      <w:r w:rsidRPr="00C64F04">
        <w:t>Advertise your social media channel(s) during outreach efforts.</w:t>
      </w:r>
    </w:p>
    <w:p w14:paraId="35A6C396" w14:textId="77777777" w:rsidR="00C15A08" w:rsidRPr="00C64F04" w:rsidRDefault="00C15A08" w:rsidP="00BC651A">
      <w:pPr>
        <w:pStyle w:val="Bullet1"/>
        <w:ind w:left="1080"/>
      </w:pPr>
      <w:r w:rsidRPr="00C64F04">
        <w:t>Add a social sharing button or box to your website.</w:t>
      </w:r>
    </w:p>
    <w:p w14:paraId="59AA1C92" w14:textId="77777777" w:rsidR="00C15A08" w:rsidRPr="00C64F04" w:rsidRDefault="00C15A08" w:rsidP="00BC651A">
      <w:pPr>
        <w:pStyle w:val="Bullet1"/>
        <w:ind w:left="1080"/>
      </w:pPr>
      <w:r w:rsidRPr="00C64F04">
        <w:t>Include your social media channel(s) information in guest author bios.</w:t>
      </w:r>
    </w:p>
    <w:p w14:paraId="6E16E707" w14:textId="77777777" w:rsidR="00C15A08" w:rsidRPr="00C64F04" w:rsidRDefault="00C15A08" w:rsidP="00BC651A">
      <w:pPr>
        <w:pStyle w:val="Bullet1"/>
        <w:ind w:left="1080"/>
      </w:pPr>
      <w:r w:rsidRPr="00C64F04">
        <w:t>Provide a link to your social media channel(s) in your staff’s e</w:t>
      </w:r>
      <w:r>
        <w:t>-</w:t>
      </w:r>
      <w:r w:rsidRPr="00C64F04">
        <w:t>mail signatures.</w:t>
      </w:r>
    </w:p>
    <w:p w14:paraId="7FA9D726" w14:textId="77777777" w:rsidR="00C15A08" w:rsidRPr="00C64F04" w:rsidRDefault="00C15A08" w:rsidP="00BC651A">
      <w:pPr>
        <w:pStyle w:val="Bullet1"/>
        <w:ind w:left="1080"/>
      </w:pPr>
      <w:r w:rsidRPr="00C64F04">
        <w:t>Cross-promote your social media channel(s) on your other social media accounts, as applicable.</w:t>
      </w:r>
    </w:p>
    <w:p w14:paraId="31AFC451" w14:textId="192B4AC7" w:rsidR="00C15A08" w:rsidRPr="00BC651A" w:rsidRDefault="00C15A08" w:rsidP="009E2FB8">
      <w:pPr>
        <w:pStyle w:val="Heading3"/>
      </w:pPr>
      <w:bookmarkStart w:id="34" w:name="_Toc427850147"/>
      <w:r w:rsidRPr="00BC651A">
        <w:lastRenderedPageBreak/>
        <w:t>Monitoring and Optimizing Step 2: Measure Results and Optimize Performance</w:t>
      </w:r>
      <w:bookmarkEnd w:id="34"/>
    </w:p>
    <w:p w14:paraId="3F0B267A" w14:textId="05D8DE63" w:rsidR="00C15A08" w:rsidRPr="00BC651A" w:rsidRDefault="00C15A08" w:rsidP="003F081C">
      <w:pPr>
        <w:pStyle w:val="BodyText"/>
        <w:keepNext/>
        <w:rPr>
          <w:b/>
          <w:i/>
        </w:rPr>
      </w:pPr>
      <w:r w:rsidRPr="00BC651A">
        <w:rPr>
          <w:b/>
          <w:i/>
        </w:rPr>
        <w:t xml:space="preserve">Aligns with Workbook pages </w:t>
      </w:r>
      <w:r w:rsidR="00C53427">
        <w:rPr>
          <w:b/>
          <w:i/>
        </w:rPr>
        <w:t>35-36</w:t>
      </w:r>
    </w:p>
    <w:p w14:paraId="29CFE200" w14:textId="77777777" w:rsidR="00C15A08" w:rsidRPr="00C64F04" w:rsidRDefault="00C15A08" w:rsidP="00ED06DE">
      <w:pPr>
        <w:pStyle w:val="NumberedList"/>
        <w:numPr>
          <w:ilvl w:val="0"/>
          <w:numId w:val="30"/>
        </w:numPr>
        <w:spacing w:after="60"/>
      </w:pPr>
      <w:r w:rsidRPr="00C64F04">
        <w:t xml:space="preserve">Consider the following categories of social media measurement to report usage, monitor trends, and gauge the success of specific promotions or outreach efforts. </w:t>
      </w:r>
      <w:r>
        <w:t xml:space="preserve">This </w:t>
      </w:r>
      <w:r w:rsidRPr="00C64F04">
        <w:t xml:space="preserve">is not an exhaustive list of </w:t>
      </w:r>
      <w:r>
        <w:t xml:space="preserve">measures, and note that the terminology changes </w:t>
      </w:r>
      <w:r w:rsidRPr="00C64F04">
        <w:t xml:space="preserve">from channel to channel. </w:t>
      </w:r>
    </w:p>
    <w:p w14:paraId="271DDF03" w14:textId="461A7653" w:rsidR="00C15A08" w:rsidRPr="00C64F04" w:rsidRDefault="00C15A08" w:rsidP="00BC651A">
      <w:pPr>
        <w:pStyle w:val="Bullet1"/>
        <w:ind w:left="1080"/>
      </w:pPr>
      <w:r w:rsidRPr="00C64F04">
        <w:rPr>
          <w:b/>
          <w:i/>
        </w:rPr>
        <w:t>Exposure</w:t>
      </w:r>
      <w:r w:rsidRPr="00C64F04">
        <w:rPr>
          <w:i/>
        </w:rPr>
        <w:t xml:space="preserve"> (the </w:t>
      </w:r>
      <w:r w:rsidRPr="00C64F04">
        <w:rPr>
          <w:i/>
          <w:u w:val="single"/>
        </w:rPr>
        <w:t>reach</w:t>
      </w:r>
      <w:r w:rsidRPr="00C64F04">
        <w:rPr>
          <w:i/>
        </w:rPr>
        <w:t xml:space="preserve"> of your channel(s) to your audience(s) and others)—</w:t>
      </w:r>
      <w:proofErr w:type="gramStart"/>
      <w:r w:rsidRPr="00C64F04">
        <w:t>This</w:t>
      </w:r>
      <w:proofErr w:type="gramEnd"/>
      <w:r w:rsidRPr="00C64F04">
        <w:t xml:space="preserve"> includes visits, views, impressions, followers, fans, </w:t>
      </w:r>
      <w:r>
        <w:t xml:space="preserve">and </w:t>
      </w:r>
      <w:r w:rsidRPr="00C64F04">
        <w:t>subscribers.</w:t>
      </w:r>
    </w:p>
    <w:p w14:paraId="400134BB" w14:textId="52DAC469" w:rsidR="00C15A08" w:rsidRPr="00C64F04" w:rsidRDefault="00C15A08" w:rsidP="00BC651A">
      <w:pPr>
        <w:pStyle w:val="Bullet1"/>
        <w:ind w:left="1080"/>
      </w:pPr>
      <w:r w:rsidRPr="00C64F04">
        <w:rPr>
          <w:b/>
          <w:i/>
        </w:rPr>
        <w:t>Influence</w:t>
      </w:r>
      <w:r w:rsidRPr="00C64F04">
        <w:t xml:space="preserve"> </w:t>
      </w:r>
      <w:r w:rsidRPr="00C64F04">
        <w:rPr>
          <w:i/>
        </w:rPr>
        <w:t xml:space="preserve">(the </w:t>
      </w:r>
      <w:r w:rsidRPr="00C64F04">
        <w:rPr>
          <w:i/>
          <w:u w:val="single"/>
        </w:rPr>
        <w:t>power</w:t>
      </w:r>
      <w:r w:rsidRPr="00C64F04">
        <w:rPr>
          <w:i/>
        </w:rPr>
        <w:t xml:space="preserve"> of your channel(s) among other accounts)—</w:t>
      </w:r>
      <w:proofErr w:type="gramStart"/>
      <w:r w:rsidRPr="00C64F04">
        <w:t>This</w:t>
      </w:r>
      <w:proofErr w:type="gramEnd"/>
      <w:r w:rsidRPr="00C64F04">
        <w:t xml:space="preserve"> includes share of voice, sentiment, </w:t>
      </w:r>
      <w:r>
        <w:t xml:space="preserve">and </w:t>
      </w:r>
      <w:r w:rsidRPr="00C64F04">
        <w:t>top influencers</w:t>
      </w:r>
      <w:r>
        <w:t>.</w:t>
      </w:r>
    </w:p>
    <w:p w14:paraId="0950BE15" w14:textId="7E952F54" w:rsidR="00C15A08" w:rsidRPr="00C64F04" w:rsidRDefault="00C15A08" w:rsidP="00BC651A">
      <w:pPr>
        <w:pStyle w:val="Bullet1"/>
        <w:ind w:left="1080"/>
      </w:pPr>
      <w:r w:rsidRPr="00C64F04">
        <w:rPr>
          <w:b/>
          <w:i/>
        </w:rPr>
        <w:t>Engagement</w:t>
      </w:r>
      <w:r w:rsidRPr="00C64F04">
        <w:rPr>
          <w:i/>
        </w:rPr>
        <w:t xml:space="preserve"> (the </w:t>
      </w:r>
      <w:r w:rsidRPr="00C64F04">
        <w:rPr>
          <w:i/>
          <w:u w:val="single"/>
        </w:rPr>
        <w:t>interaction</w:t>
      </w:r>
      <w:r w:rsidRPr="00C64F04">
        <w:rPr>
          <w:i/>
        </w:rPr>
        <w:t xml:space="preserve"> of your audience(s) with your channel(s))—</w:t>
      </w:r>
      <w:proofErr w:type="gramStart"/>
      <w:r w:rsidRPr="00C64F04">
        <w:t>This</w:t>
      </w:r>
      <w:proofErr w:type="gramEnd"/>
      <w:r w:rsidRPr="00C64F04">
        <w:t xml:space="preserve"> includes clicks, reposts, shares, replies, messages, mentions, posts, comments, </w:t>
      </w:r>
      <w:r>
        <w:t xml:space="preserve">and </w:t>
      </w:r>
      <w:r w:rsidRPr="00C64F04">
        <w:t>shares.</w:t>
      </w:r>
    </w:p>
    <w:p w14:paraId="7998DE6D" w14:textId="54622E0F" w:rsidR="00C15A08" w:rsidRPr="00C64F04" w:rsidRDefault="00BC651A" w:rsidP="00BC651A">
      <w:pPr>
        <w:pStyle w:val="Bullet1"/>
        <w:ind w:left="1080"/>
      </w:pPr>
      <w:r>
        <w:rPr>
          <w:b/>
          <w:i/>
        </w:rPr>
        <w:t>“</w:t>
      </w:r>
      <w:r w:rsidR="00C15A08" w:rsidRPr="00C64F04">
        <w:rPr>
          <w:b/>
          <w:i/>
        </w:rPr>
        <w:t>Conversion”</w:t>
      </w:r>
      <w:r w:rsidR="00C15A08" w:rsidRPr="00C64F04">
        <w:rPr>
          <w:i/>
        </w:rPr>
        <w:t xml:space="preserve"> (a marketing term that refers to your audience(s) accomplishing the goal/taking the </w:t>
      </w:r>
      <w:r w:rsidR="00C15A08" w:rsidRPr="00C64F04">
        <w:rPr>
          <w:i/>
          <w:u w:val="single"/>
        </w:rPr>
        <w:t>action</w:t>
      </w:r>
      <w:r w:rsidR="00C15A08" w:rsidRPr="00C64F04">
        <w:rPr>
          <w:i/>
        </w:rPr>
        <w:t xml:space="preserve"> you intended from using your channel(s))—</w:t>
      </w:r>
      <w:proofErr w:type="gramStart"/>
      <w:r w:rsidR="00C15A08" w:rsidRPr="00C64F04">
        <w:t>This</w:t>
      </w:r>
      <w:proofErr w:type="gramEnd"/>
      <w:r w:rsidR="00C15A08" w:rsidRPr="00C64F04">
        <w:t xml:space="preserve"> includes content downloads, event attendance, funds raised, partners acquired, </w:t>
      </w:r>
      <w:r w:rsidR="00C15A08">
        <w:t xml:space="preserve">and </w:t>
      </w:r>
      <w:r w:rsidR="00C15A08" w:rsidRPr="00C64F04">
        <w:t>study participants recruited. Consider these additional measures of conversion</w:t>
      </w:r>
      <w:r w:rsidR="00C15A08">
        <w:t xml:space="preserve"> (or outcomes)</w:t>
      </w:r>
      <w:r w:rsidR="00C15A08" w:rsidRPr="00C64F04">
        <w:t xml:space="preserve">: </w:t>
      </w:r>
    </w:p>
    <w:p w14:paraId="789A01A4" w14:textId="77777777" w:rsidR="00C15A08" w:rsidRPr="00C64F04" w:rsidRDefault="00C15A08" w:rsidP="00BC651A">
      <w:pPr>
        <w:pStyle w:val="Bullet2"/>
        <w:ind w:left="1440"/>
      </w:pPr>
      <w:r w:rsidRPr="00C64F04">
        <w:t>Use of the information you provide</w:t>
      </w:r>
    </w:p>
    <w:p w14:paraId="473DEF22" w14:textId="77777777" w:rsidR="00C15A08" w:rsidRPr="00C64F04" w:rsidRDefault="00C15A08" w:rsidP="00BC651A">
      <w:pPr>
        <w:pStyle w:val="Bullet2"/>
        <w:ind w:left="1440"/>
      </w:pPr>
      <w:r w:rsidRPr="00C64F04">
        <w:t>Health impact/behavior change</w:t>
      </w:r>
    </w:p>
    <w:p w14:paraId="2E0BBD40" w14:textId="77777777" w:rsidR="00C15A08" w:rsidRPr="00C64F04" w:rsidRDefault="00C15A08" w:rsidP="00BC651A">
      <w:pPr>
        <w:pStyle w:val="Bullet2"/>
        <w:ind w:left="1440"/>
      </w:pPr>
      <w:r w:rsidRPr="00C64F04">
        <w:t>Understanding of current issues, knowledge levels, and potential misunderstandings or myths about your health topic</w:t>
      </w:r>
    </w:p>
    <w:p w14:paraId="1368082F" w14:textId="558DE10C" w:rsidR="00C15A08" w:rsidRPr="00C64F04" w:rsidRDefault="00C15A08" w:rsidP="00BC651A">
      <w:pPr>
        <w:pStyle w:val="NumberedList"/>
      </w:pPr>
      <w:r w:rsidRPr="00C64F04">
        <w:t xml:space="preserve">Develop a procedure and schedule to review your metrics on a regular basis (e.g., complete a metrics reporting dashboard during the first week of every month for the prior month). </w:t>
      </w:r>
      <w:r w:rsidRPr="00C64F04">
        <w:rPr>
          <w:i/>
        </w:rPr>
        <w:t xml:space="preserve">Hint: </w:t>
      </w:r>
      <w:r w:rsidRPr="00C64F04">
        <w:t xml:space="preserve">You may also use the reporting tools inherent to the channel(s) you chose to gain regular insight into the health of your overall account(s) and individual posts (e.g., </w:t>
      </w:r>
      <w:hyperlink r:id="rId27" w:history="1">
        <w:r w:rsidRPr="00C64F04">
          <w:rPr>
            <w:rStyle w:val="Hyperlink"/>
          </w:rPr>
          <w:t>Facebook Insights</w:t>
        </w:r>
      </w:hyperlink>
      <w:r w:rsidRPr="00C64F04">
        <w:t xml:space="preserve">, </w:t>
      </w:r>
      <w:hyperlink r:id="rId28" w:history="1">
        <w:r w:rsidRPr="00C64F04">
          <w:rPr>
            <w:rStyle w:val="Hyperlink"/>
          </w:rPr>
          <w:t>Twitter Analytics</w:t>
        </w:r>
      </w:hyperlink>
      <w:r w:rsidRPr="00C64F04">
        <w:t xml:space="preserve">, </w:t>
      </w:r>
      <w:hyperlink r:id="rId29" w:history="1">
        <w:proofErr w:type="spellStart"/>
        <w:r>
          <w:rPr>
            <w:rStyle w:val="Hyperlink"/>
          </w:rPr>
          <w:t>Bitly</w:t>
        </w:r>
        <w:proofErr w:type="spellEnd"/>
        <w:r>
          <w:rPr>
            <w:rStyle w:val="Hyperlink"/>
          </w:rPr>
          <w:t xml:space="preserve"> Analytics</w:t>
        </w:r>
      </w:hyperlink>
      <w:r w:rsidRPr="00C64F04">
        <w:t xml:space="preserve">, </w:t>
      </w:r>
      <w:hyperlink r:id="rId30" w:history="1">
        <w:r w:rsidRPr="00C64F04">
          <w:rPr>
            <w:rStyle w:val="Hyperlink"/>
          </w:rPr>
          <w:t>Hootsuite Analytics</w:t>
        </w:r>
      </w:hyperlink>
      <w:r w:rsidRPr="00C64F04">
        <w:t>).</w:t>
      </w:r>
    </w:p>
    <w:p w14:paraId="190EB4F0" w14:textId="77777777" w:rsidR="00C15A08" w:rsidRPr="00C64F04" w:rsidRDefault="00C15A08" w:rsidP="00BC651A">
      <w:pPr>
        <w:pStyle w:val="NumberedList"/>
      </w:pPr>
      <w:r w:rsidRPr="00C64F04">
        <w:t xml:space="preserve">Use the metrics to revise your approach, building on what is working and discontinuing what is not working. </w:t>
      </w:r>
    </w:p>
    <w:p w14:paraId="64402810" w14:textId="3EFF5CE8" w:rsidR="00C15A08" w:rsidRPr="00C64F04" w:rsidRDefault="00C15A08" w:rsidP="00BC651A">
      <w:pPr>
        <w:pStyle w:val="NumberedList"/>
      </w:pPr>
      <w:r w:rsidRPr="00C64F04">
        <w:t xml:space="preserve">After you develop a baseline of how your chosen channel(s) perform, test different elements to determine if changes garner a lift in results. Testing topics can include, but are not limited to </w:t>
      </w:r>
    </w:p>
    <w:p w14:paraId="0C4DD597" w14:textId="77777777" w:rsidR="00C15A08" w:rsidRPr="00C64F04" w:rsidRDefault="00C15A08" w:rsidP="00BC651A">
      <w:pPr>
        <w:pStyle w:val="Bullet1"/>
        <w:ind w:left="1080"/>
      </w:pPr>
      <w:r w:rsidRPr="00C64F04">
        <w:lastRenderedPageBreak/>
        <w:t>Time of day content is posted</w:t>
      </w:r>
    </w:p>
    <w:p w14:paraId="2107CB4A" w14:textId="77777777" w:rsidR="00C15A08" w:rsidRPr="00C64F04" w:rsidRDefault="00C15A08" w:rsidP="00BC651A">
      <w:pPr>
        <w:pStyle w:val="Bullet1"/>
        <w:ind w:left="1080"/>
      </w:pPr>
      <w:r w:rsidRPr="00C64F04">
        <w:t>Day of the week content is posted</w:t>
      </w:r>
    </w:p>
    <w:p w14:paraId="430E89A9" w14:textId="77777777" w:rsidR="00C15A08" w:rsidRPr="00C64F04" w:rsidRDefault="00C15A08" w:rsidP="00BC651A">
      <w:pPr>
        <w:pStyle w:val="Bullet1"/>
        <w:ind w:left="1080"/>
      </w:pPr>
      <w:r w:rsidRPr="00C64F04">
        <w:t>Timing of posts relative to the timing of the event/campaign/etc. about which it is developed</w:t>
      </w:r>
    </w:p>
    <w:p w14:paraId="1FC3DF94" w14:textId="77777777" w:rsidR="00C15A08" w:rsidRPr="00C64F04" w:rsidRDefault="00C15A08" w:rsidP="00BC651A">
      <w:pPr>
        <w:pStyle w:val="Bullet1"/>
        <w:ind w:left="1080"/>
      </w:pPr>
      <w:r w:rsidRPr="00C64F04">
        <w:t>Format of content</w:t>
      </w:r>
    </w:p>
    <w:p w14:paraId="3864F9AC" w14:textId="77777777" w:rsidR="00C15A08" w:rsidRPr="00C64F04" w:rsidRDefault="00C15A08" w:rsidP="00BC651A">
      <w:pPr>
        <w:pStyle w:val="Bullet1"/>
        <w:ind w:left="1080"/>
      </w:pPr>
      <w:r w:rsidRPr="00C64F04">
        <w:t>Calls-to-action used</w:t>
      </w:r>
    </w:p>
    <w:p w14:paraId="14CB0B36" w14:textId="77777777" w:rsidR="00C15A08" w:rsidRPr="00C64F04" w:rsidRDefault="00C15A08" w:rsidP="00BC651A">
      <w:pPr>
        <w:pStyle w:val="Bullet1"/>
        <w:ind w:left="1080"/>
      </w:pPr>
      <w:r w:rsidRPr="00C64F04">
        <w:t>Links used</w:t>
      </w:r>
    </w:p>
    <w:p w14:paraId="4C79D448" w14:textId="77777777" w:rsidR="00C15A08" w:rsidRPr="00C64F04" w:rsidRDefault="00C15A08" w:rsidP="00BC651A">
      <w:pPr>
        <w:pStyle w:val="Bullet1"/>
        <w:ind w:left="1080"/>
      </w:pPr>
      <w:r w:rsidRPr="00C64F04">
        <w:t>Images and videos used</w:t>
      </w:r>
    </w:p>
    <w:p w14:paraId="78D1BACD" w14:textId="77777777" w:rsidR="00C15A08" w:rsidRPr="00C64F04" w:rsidRDefault="00C15A08" w:rsidP="00BC651A">
      <w:pPr>
        <w:pStyle w:val="Bullet1"/>
        <w:ind w:left="1080"/>
      </w:pPr>
      <w:r w:rsidRPr="00C64F04">
        <w:t>Channel used; it may be worth starting the Workbook again to branch out to a new channel.</w:t>
      </w:r>
    </w:p>
    <w:p w14:paraId="0CC75656" w14:textId="77777777" w:rsidR="00CB04D7" w:rsidRDefault="00CB04D7">
      <w:pPr>
        <w:spacing w:after="200" w:line="276" w:lineRule="auto"/>
        <w:rPr>
          <w:rFonts w:eastAsiaTheme="majorEastAsia"/>
          <w:highlight w:val="magenta"/>
        </w:rPr>
      </w:pPr>
    </w:p>
    <w:p w14:paraId="5647D52B" w14:textId="77777777" w:rsidR="00CB04D7" w:rsidRDefault="00CB04D7">
      <w:pPr>
        <w:spacing w:after="200" w:line="276" w:lineRule="auto"/>
        <w:rPr>
          <w:rFonts w:eastAsiaTheme="majorEastAsia"/>
          <w:highlight w:val="magenta"/>
        </w:rPr>
        <w:sectPr w:rsidR="00CB04D7" w:rsidSect="009E2FB8">
          <w:headerReference w:type="default" r:id="rId31"/>
          <w:footerReference w:type="default" r:id="rId32"/>
          <w:headerReference w:type="first" r:id="rId33"/>
          <w:footerReference w:type="first" r:id="rId34"/>
          <w:endnotePr>
            <w:numFmt w:val="decimal"/>
          </w:endnotePr>
          <w:pgSz w:w="12240" w:h="15840" w:code="1"/>
          <w:pgMar w:top="1440" w:right="1440" w:bottom="1440" w:left="1440" w:header="720" w:footer="432" w:gutter="0"/>
          <w:cols w:space="720"/>
          <w:noEndnote/>
          <w:docGrid w:linePitch="360"/>
        </w:sectPr>
      </w:pPr>
    </w:p>
    <w:p w14:paraId="05FA20C4" w14:textId="4654485E" w:rsidR="00787A89" w:rsidRDefault="00A51A60" w:rsidP="009E2FB8">
      <w:pPr>
        <w:pStyle w:val="Heading2"/>
      </w:pPr>
      <w:bookmarkStart w:id="35" w:name="_Toc427850148"/>
      <w:bookmarkEnd w:id="2"/>
      <w:r>
        <w:lastRenderedPageBreak/>
        <w:t>References</w:t>
      </w:r>
      <w:bookmarkEnd w:id="35"/>
    </w:p>
    <w:p w14:paraId="364FD86C" w14:textId="77777777" w:rsidR="00A51A60" w:rsidRPr="00A51A60" w:rsidRDefault="00A51A60" w:rsidP="00A51A60">
      <w:pPr>
        <w:pStyle w:val="BodyText"/>
        <w:sectPr w:rsidR="00A51A60" w:rsidRPr="00A51A60" w:rsidSect="009E2FB8">
          <w:headerReference w:type="default" r:id="rId35"/>
          <w:footerReference w:type="default" r:id="rId36"/>
          <w:endnotePr>
            <w:numFmt w:val="decimal"/>
          </w:endnotePr>
          <w:pgSz w:w="12240" w:h="15840"/>
          <w:pgMar w:top="1440" w:right="1440" w:bottom="1440" w:left="1440" w:header="720" w:footer="720" w:gutter="0"/>
          <w:cols w:space="720"/>
          <w:docGrid w:linePitch="360"/>
        </w:sectPr>
      </w:pPr>
    </w:p>
    <w:sdt>
      <w:sdtPr>
        <w:rPr>
          <w:rFonts w:eastAsiaTheme="minorEastAsia"/>
        </w:rPr>
        <w:id w:val="1002394033"/>
        <w:docPartObj>
          <w:docPartGallery w:val="Cover Pages"/>
        </w:docPartObj>
      </w:sdtPr>
      <w:sdtEndPr/>
      <w:sdtContent>
        <w:p w14:paraId="6D182110" w14:textId="77777777" w:rsidR="00787A89" w:rsidRPr="0060363E" w:rsidRDefault="00787A89" w:rsidP="00787A89">
          <w:pPr>
            <w:rPr>
              <w:rFonts w:eastAsiaTheme="minorEastAsia"/>
            </w:rPr>
          </w:pPr>
          <w:r w:rsidRPr="0060363E">
            <w:rPr>
              <w:rFonts w:eastAsiaTheme="minorEastAsia"/>
              <w:noProof/>
            </w:rPr>
            <mc:AlternateContent>
              <mc:Choice Requires="wps">
                <w:drawing>
                  <wp:anchor distT="0" distB="0" distL="114300" distR="114300" simplePos="0" relativeHeight="251662336" behindDoc="0" locked="0" layoutInCell="1" allowOverlap="1" wp14:anchorId="5216B8F9" wp14:editId="4CC30A63">
                    <wp:simplePos x="0" y="0"/>
                    <wp:positionH relativeFrom="column">
                      <wp:posOffset>0</wp:posOffset>
                    </wp:positionH>
                    <wp:positionV relativeFrom="paragraph">
                      <wp:posOffset>1905</wp:posOffset>
                    </wp:positionV>
                    <wp:extent cx="3505200" cy="6746875"/>
                    <wp:effectExtent l="0" t="0" r="0" b="0"/>
                    <wp:wrapNone/>
                    <wp:docPr id="10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674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E8A6A" w14:textId="77777777" w:rsidR="00BC2582" w:rsidRPr="0060363E" w:rsidRDefault="00BC2582" w:rsidP="00787A89">
                                <w:pPr>
                                  <w:pStyle w:val="AboutAIRLocations"/>
                                </w:pPr>
                                <w:r w:rsidRPr="0060363E">
                                  <w:t>ABOUT AMERICAN INSTITUTES FOR RESEARCH</w:t>
                                </w:r>
                              </w:p>
                              <w:p w14:paraId="6250AF11" w14:textId="77777777" w:rsidR="00BC2582" w:rsidRPr="0060363E" w:rsidRDefault="00BC2582" w:rsidP="00787A89">
                                <w:pPr>
                                  <w:pStyle w:val="AboutAIRText"/>
                                  <w:spacing w:before="300"/>
                                </w:pPr>
                                <w:r w:rsidRPr="0060363E">
                                  <w:t xml:space="preserve">Established in 1946, with headquarters in Washington, D.C., American Institutes for Research (AIR) is an independent, nonpartisan, not-for-profit organization that conducts behavioral and social science research and delivers technical assistance both domestically and internationally. As one of the largest behavioral and social science research organizations in the world, AIR is committed to empowering communities and institutions with innovative solutions to the most critical challenges in education, health, workforce, and international development. </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0;margin-top:.15pt;width:276pt;height:531.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ugIAAMQ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DdwFCUaC9kDSA9sbdCv3KHQNGgedgd/9AJ5mD+fg7IrVw52svmok5LKlYsNulJJjy2gNCYa2tf7Z&#10;VUuJzrQFWY8fZA1x6NZIB7RvVG+7B/1AgA5EPZ7IsblUcHgZBzEwjlEFtmRGkvksdjFodrw+KG3e&#10;Mdkju8ixAvYdPN3daWPTodnRxUYTsuRd5xTQiWcH4DidQHC4am02DUfojzRIV/PVnHgkSlYeCYrC&#10;uymXxEvKcBYXl8VyWYQ/bdyQZC2vayZsmKO4QvJn5B1kPsniJC8tO15bOJuSVpv1slNoR0HcpfsO&#10;DTlz85+n4ZoAtbwoKYxIcBulXgld9UhJYi+dBXMvCNPbNAlISoryeUl3XLB/LwmNOU7jKJ7U9Nva&#10;Ave9ro1mPTcwPjre53h+cqKZ1eBK1I5aQ3k3rc9aYdN/agXQfSTaKdaKdJKr2a/30+uw0a2A17J+&#10;BAkrCQIDMcLog0Ur1XeMRhgjOdbftlQxjLr3Ap5BGhJi547bkHgWwUadW9bnFioqgMqxwWhaLs00&#10;q7aD4psWIk0PT8gbeDoNd6J+yurw4GBUuNoOY83OovO983oavotfAAAA//8DAFBLAwQUAAYACAAA&#10;ACEAKyWbZNkAAAAGAQAADwAAAGRycy9kb3ducmV2LnhtbEyPwU7DMBBE70j8g7VI3OiaQKoS4lQI&#10;xBVEgUq9ufE2iYjXUew24e9ZTnAczWjmTbmefa9ONMYusIHrhQZFXAfXcWPg4/35agUqJsvO9oHJ&#10;wDdFWFfnZ6UtXJj4jU6b1Cgp4VhYA21KQ4EY65a8jYswEIt3CKO3SeTYoBvtJOW+x0zrJXrbsSy0&#10;dqDHluqvzdEb+Hw57La3+rV58vkwhVkj+zs05vJifrgHlWhOf2H4xRd0qIRpH47souoNyJFk4AaU&#10;eHmeidxLSC+zFWBV4n/86gcAAP//AwBQSwECLQAUAAYACAAAACEAtoM4kv4AAADhAQAAEwAAAAAA&#10;AAAAAAAAAAAAAAAAW0NvbnRlbnRfVHlwZXNdLnhtbFBLAQItABQABgAIAAAAIQA4/SH/1gAAAJQB&#10;AAALAAAAAAAAAAAAAAAAAC8BAABfcmVscy8ucmVsc1BLAQItABQABgAIAAAAIQA/Atr/ugIAAMQF&#10;AAAOAAAAAAAAAAAAAAAAAC4CAABkcnMvZTJvRG9jLnhtbFBLAQItABQABgAIAAAAIQArJZtk2QAA&#10;AAYBAAAPAAAAAAAAAAAAAAAAABQFAABkcnMvZG93bnJldi54bWxQSwUGAAAAAAQABADzAAAAGgYA&#10;AAAA&#10;" filled="f" stroked="f">
                    <v:textbox>
                      <w:txbxContent>
                        <w:p w14:paraId="083E8A6A" w14:textId="77777777" w:rsidR="00BC2582" w:rsidRPr="0060363E" w:rsidRDefault="00BC2582" w:rsidP="00787A89">
                          <w:pPr>
                            <w:pStyle w:val="AboutAIRLocations"/>
                          </w:pPr>
                          <w:r w:rsidRPr="0060363E">
                            <w:t>ABOUT AMERICAN INSTITUTES FOR RESEARCH</w:t>
                          </w:r>
                        </w:p>
                        <w:p w14:paraId="6250AF11" w14:textId="77777777" w:rsidR="00BC2582" w:rsidRPr="0060363E" w:rsidRDefault="00BC2582" w:rsidP="00787A89">
                          <w:pPr>
                            <w:pStyle w:val="AboutAIRText"/>
                            <w:spacing w:before="300"/>
                          </w:pPr>
                          <w:r w:rsidRPr="0060363E">
                            <w:t xml:space="preserve">Established in 1946, with headquarters in Washington, D.C., American Institutes for Research (AIR) is an independent, nonpartisan, not-for-profit organization that conducts behavioral and social science research and delivers technical assistance both domestically and internationally. As one of the largest behavioral and social science research organizations in the world, AIR is committed to empowering communities and institutions with innovative solutions to the most critical challenges in education, health, workforce, and international development. </w:t>
                          </w:r>
                        </w:p>
                      </w:txbxContent>
                    </v:textbox>
                  </v:shape>
                </w:pict>
              </mc:Fallback>
            </mc:AlternateContent>
          </w:r>
          <w:r w:rsidRPr="0060363E">
            <w:rPr>
              <w:rFonts w:eastAsiaTheme="minorEastAsia"/>
              <w:noProof/>
            </w:rPr>
            <mc:AlternateContent>
              <mc:Choice Requires="wpg">
                <w:drawing>
                  <wp:anchor distT="0" distB="0" distL="114300" distR="114300" simplePos="0" relativeHeight="251663360" behindDoc="0" locked="0" layoutInCell="1" allowOverlap="1" wp14:anchorId="71726150" wp14:editId="4C0C22BD">
                    <wp:simplePos x="0" y="0"/>
                    <wp:positionH relativeFrom="column">
                      <wp:posOffset>4872038</wp:posOffset>
                    </wp:positionH>
                    <wp:positionV relativeFrom="paragraph">
                      <wp:posOffset>1905</wp:posOffset>
                    </wp:positionV>
                    <wp:extent cx="1078536" cy="8229600"/>
                    <wp:effectExtent l="0" t="0" r="0" b="19050"/>
                    <wp:wrapNone/>
                    <wp:docPr id="3" name="Group 3"/>
                    <wp:cNvGraphicFramePr/>
                    <a:graphic xmlns:a="http://schemas.openxmlformats.org/drawingml/2006/main">
                      <a:graphicData uri="http://schemas.microsoft.com/office/word/2010/wordprocessingGroup">
                        <wpg:wgp>
                          <wpg:cNvGrpSpPr/>
                          <wpg:grpSpPr>
                            <a:xfrm>
                              <a:off x="0" y="0"/>
                              <a:ext cx="1078536" cy="8229600"/>
                              <a:chOff x="0" y="0"/>
                              <a:chExt cx="1078536" cy="8229600"/>
                            </a:xfrm>
                          </wpg:grpSpPr>
                          <wps:wsp>
                            <wps:cNvPr id="105" name="Text Box 9"/>
                            <wps:cNvSpPr txBox="1">
                              <a:spLocks noChangeArrowheads="1"/>
                            </wps:cNvSpPr>
                            <wps:spPr bwMode="auto">
                              <a:xfrm>
                                <a:off x="71426" y="0"/>
                                <a:ext cx="1007110" cy="691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2D4BF" w14:textId="77777777" w:rsidR="00BC2582" w:rsidRPr="0060363E" w:rsidRDefault="00BC2582" w:rsidP="00787A89">
                                  <w:pPr>
                                    <w:pStyle w:val="AboutAIRLocations"/>
                                  </w:pPr>
                                  <w:r w:rsidRPr="0060363E">
                                    <w:t>LOCATIONS</w:t>
                                  </w:r>
                                </w:p>
                                <w:p w14:paraId="3DB86B65" w14:textId="77777777" w:rsidR="00BC2582" w:rsidRPr="0060363E" w:rsidRDefault="00BC2582" w:rsidP="00787A89">
                                  <w:pPr>
                                    <w:pStyle w:val="AboutAIRLocations"/>
                                    <w:spacing w:before="180" w:after="120"/>
                                  </w:pPr>
                                  <w:r w:rsidRPr="0060363E">
                                    <w:t>Domestic</w:t>
                                  </w:r>
                                </w:p>
                                <w:p w14:paraId="66FCCA85" w14:textId="77777777" w:rsidR="00BC2582" w:rsidRPr="0060363E" w:rsidRDefault="00BC2582" w:rsidP="00787A89">
                                  <w:pPr>
                                    <w:pStyle w:val="AboutAIRText"/>
                                  </w:pPr>
                                  <w:r w:rsidRPr="0060363E">
                                    <w:t>Washington, D.C.</w:t>
                                  </w:r>
                                </w:p>
                                <w:p w14:paraId="0AF23F70" w14:textId="77777777" w:rsidR="00BC2582" w:rsidRPr="0060363E" w:rsidRDefault="00BC2582" w:rsidP="00787A89">
                                  <w:pPr>
                                    <w:pStyle w:val="AboutAIRText"/>
                                  </w:pPr>
                                  <w:r w:rsidRPr="0060363E">
                                    <w:t>Atlanta, GA</w:t>
                                  </w:r>
                                </w:p>
                                <w:p w14:paraId="0A786D7A" w14:textId="77777777" w:rsidR="00BC2582" w:rsidRPr="0060363E" w:rsidRDefault="00BC2582" w:rsidP="00787A89">
                                  <w:pPr>
                                    <w:pStyle w:val="AboutAIRText"/>
                                  </w:pPr>
                                  <w:r w:rsidRPr="0060363E">
                                    <w:t>Austin, TX</w:t>
                                  </w:r>
                                </w:p>
                                <w:p w14:paraId="490CA73A" w14:textId="77777777" w:rsidR="00BC2582" w:rsidRPr="0060363E" w:rsidRDefault="00BC2582" w:rsidP="00787A89">
                                  <w:pPr>
                                    <w:pStyle w:val="AboutAIRText"/>
                                  </w:pPr>
                                  <w:r w:rsidRPr="0060363E">
                                    <w:t>Baltimore, MD</w:t>
                                  </w:r>
                                </w:p>
                                <w:p w14:paraId="057847F9" w14:textId="77777777" w:rsidR="00BC2582" w:rsidRPr="0060363E" w:rsidRDefault="00BC2582" w:rsidP="00787A89">
                                  <w:pPr>
                                    <w:pStyle w:val="AboutAIRText"/>
                                  </w:pPr>
                                  <w:r w:rsidRPr="0060363E">
                                    <w:t>Cayce, SC</w:t>
                                  </w:r>
                                </w:p>
                                <w:p w14:paraId="726DBE25" w14:textId="77777777" w:rsidR="00BC2582" w:rsidRPr="0060363E" w:rsidRDefault="00BC2582" w:rsidP="00787A89">
                                  <w:pPr>
                                    <w:pStyle w:val="AboutAIRText"/>
                                  </w:pPr>
                                  <w:r w:rsidRPr="0060363E">
                                    <w:t>Chapel Hill, NC</w:t>
                                  </w:r>
                                </w:p>
                                <w:p w14:paraId="77249576" w14:textId="77777777" w:rsidR="00BC2582" w:rsidRPr="0060363E" w:rsidRDefault="00BC2582" w:rsidP="00787A89">
                                  <w:pPr>
                                    <w:pStyle w:val="AboutAIRText"/>
                                  </w:pPr>
                                  <w:r w:rsidRPr="0060363E">
                                    <w:t>Chicago, IL</w:t>
                                  </w:r>
                                </w:p>
                                <w:p w14:paraId="5186D22B" w14:textId="77777777" w:rsidR="00BC2582" w:rsidRPr="0060363E" w:rsidRDefault="00BC2582" w:rsidP="00787A89">
                                  <w:pPr>
                                    <w:pStyle w:val="AboutAIRText"/>
                                  </w:pPr>
                                  <w:r w:rsidRPr="0060363E">
                                    <w:t>Columbus, OH</w:t>
                                  </w:r>
                                </w:p>
                                <w:p w14:paraId="3C3990AA" w14:textId="77777777" w:rsidR="00BC2582" w:rsidRPr="0060363E" w:rsidRDefault="00BC2582" w:rsidP="00787A89">
                                  <w:pPr>
                                    <w:pStyle w:val="AboutAIRText"/>
                                  </w:pPr>
                                  <w:r w:rsidRPr="0060363E">
                                    <w:t>Frederick, MD</w:t>
                                  </w:r>
                                </w:p>
                                <w:p w14:paraId="076FA9D2" w14:textId="77777777" w:rsidR="00BC2582" w:rsidRPr="0060363E" w:rsidRDefault="00BC2582" w:rsidP="00787A89">
                                  <w:pPr>
                                    <w:pStyle w:val="AboutAIRText"/>
                                  </w:pPr>
                                  <w:r w:rsidRPr="0060363E">
                                    <w:t>Honolulu, HI</w:t>
                                  </w:r>
                                </w:p>
                                <w:p w14:paraId="61D28B85" w14:textId="77777777" w:rsidR="00BC2582" w:rsidRPr="0060363E" w:rsidRDefault="00BC2582" w:rsidP="00787A89">
                                  <w:pPr>
                                    <w:pStyle w:val="AboutAIRText"/>
                                  </w:pPr>
                                  <w:r w:rsidRPr="0060363E">
                                    <w:t>Indianapolis, IN</w:t>
                                  </w:r>
                                </w:p>
                                <w:p w14:paraId="653F49ED" w14:textId="77777777" w:rsidR="00BC2582" w:rsidRPr="0060363E" w:rsidRDefault="00BC2582" w:rsidP="00787A89">
                                  <w:pPr>
                                    <w:pStyle w:val="AboutAIRText"/>
                                  </w:pPr>
                                  <w:r w:rsidRPr="0060363E">
                                    <w:t>Metairie, LA</w:t>
                                  </w:r>
                                </w:p>
                                <w:p w14:paraId="4803F66B" w14:textId="77777777" w:rsidR="00BC2582" w:rsidRPr="0060363E" w:rsidRDefault="00BC2582" w:rsidP="00787A89">
                                  <w:pPr>
                                    <w:pStyle w:val="AboutAIRText"/>
                                  </w:pPr>
                                  <w:r w:rsidRPr="0060363E">
                                    <w:t>Naperville, IL</w:t>
                                  </w:r>
                                </w:p>
                                <w:p w14:paraId="5B11413C" w14:textId="77777777" w:rsidR="00BC2582" w:rsidRPr="0060363E" w:rsidRDefault="00BC2582" w:rsidP="00787A89">
                                  <w:pPr>
                                    <w:pStyle w:val="AboutAIRText"/>
                                  </w:pPr>
                                  <w:r w:rsidRPr="0060363E">
                                    <w:t>New York, NY</w:t>
                                  </w:r>
                                </w:p>
                                <w:p w14:paraId="400076E2" w14:textId="77777777" w:rsidR="00BC2582" w:rsidRPr="0060363E" w:rsidRDefault="00BC2582" w:rsidP="00787A89">
                                  <w:pPr>
                                    <w:pStyle w:val="AboutAIRText"/>
                                  </w:pPr>
                                  <w:r w:rsidRPr="0060363E">
                                    <w:t>Rockville, MD</w:t>
                                  </w:r>
                                </w:p>
                                <w:p w14:paraId="6CDD9F01" w14:textId="77777777" w:rsidR="00BC2582" w:rsidRPr="0060363E" w:rsidRDefault="00BC2582" w:rsidP="00787A89">
                                  <w:pPr>
                                    <w:pStyle w:val="AboutAIRText"/>
                                  </w:pPr>
                                  <w:r w:rsidRPr="0060363E">
                                    <w:t>Sacramento, CA</w:t>
                                  </w:r>
                                </w:p>
                                <w:p w14:paraId="0D29E094" w14:textId="77777777" w:rsidR="00BC2582" w:rsidRPr="0060363E" w:rsidRDefault="00BC2582" w:rsidP="00787A89">
                                  <w:pPr>
                                    <w:pStyle w:val="AboutAIRText"/>
                                  </w:pPr>
                                  <w:r w:rsidRPr="0060363E">
                                    <w:t>San Mateo, CA</w:t>
                                  </w:r>
                                </w:p>
                                <w:p w14:paraId="1A9940F2" w14:textId="77777777" w:rsidR="00BC2582" w:rsidRPr="0060363E" w:rsidRDefault="00BC2582" w:rsidP="00787A89">
                                  <w:pPr>
                                    <w:pStyle w:val="AboutAIRText"/>
                                  </w:pPr>
                                  <w:r w:rsidRPr="0060363E">
                                    <w:t>Waltham, MA</w:t>
                                  </w:r>
                                </w:p>
                                <w:p w14:paraId="045D39B7" w14:textId="77777777" w:rsidR="00BC2582" w:rsidRPr="0060363E" w:rsidRDefault="00BC2582" w:rsidP="00787A89">
                                  <w:pPr>
                                    <w:pStyle w:val="AboutAIRLocations"/>
                                    <w:spacing w:before="480" w:after="120"/>
                                  </w:pPr>
                                  <w:r w:rsidRPr="0060363E">
                                    <w:t>International</w:t>
                                  </w:r>
                                </w:p>
                                <w:p w14:paraId="077BE4FF" w14:textId="77777777" w:rsidR="00BC2582" w:rsidRPr="0060363E" w:rsidRDefault="00BC2582" w:rsidP="00787A89">
                                  <w:pPr>
                                    <w:pStyle w:val="AboutAIRText"/>
                                  </w:pPr>
                                  <w:r w:rsidRPr="0060363E">
                                    <w:t>Egypt</w:t>
                                  </w:r>
                                </w:p>
                                <w:p w14:paraId="370CB100" w14:textId="77777777" w:rsidR="00BC2582" w:rsidRPr="0060363E" w:rsidRDefault="00BC2582" w:rsidP="00787A89">
                                  <w:pPr>
                                    <w:pStyle w:val="AboutAIRText"/>
                                  </w:pPr>
                                  <w:r w:rsidRPr="0060363E">
                                    <w:t>Honduras</w:t>
                                  </w:r>
                                </w:p>
                                <w:p w14:paraId="7CEF26D6" w14:textId="77777777" w:rsidR="00BC2582" w:rsidRPr="0060363E" w:rsidRDefault="00BC2582" w:rsidP="00787A89">
                                  <w:pPr>
                                    <w:pStyle w:val="AboutAIRText"/>
                                  </w:pPr>
                                  <w:r w:rsidRPr="0060363E">
                                    <w:t>Ivory Coast</w:t>
                                  </w:r>
                                </w:p>
                                <w:p w14:paraId="7DB1D7C6" w14:textId="77777777" w:rsidR="00BC2582" w:rsidRPr="0060363E" w:rsidRDefault="00BC2582" w:rsidP="00787A89">
                                  <w:pPr>
                                    <w:pStyle w:val="AboutAIRText"/>
                                  </w:pPr>
                                  <w:r w:rsidRPr="0060363E">
                                    <w:t>Kyrgyzstan</w:t>
                                  </w:r>
                                </w:p>
                                <w:p w14:paraId="2AAFC6D5" w14:textId="77777777" w:rsidR="00BC2582" w:rsidRPr="0060363E" w:rsidRDefault="00BC2582" w:rsidP="00787A89">
                                  <w:pPr>
                                    <w:pStyle w:val="AboutAIRText"/>
                                  </w:pPr>
                                  <w:r w:rsidRPr="0060363E">
                                    <w:t>Liberia</w:t>
                                  </w:r>
                                </w:p>
                                <w:p w14:paraId="346BB59E" w14:textId="77777777" w:rsidR="00BC2582" w:rsidRPr="0060363E" w:rsidRDefault="00BC2582" w:rsidP="00787A89">
                                  <w:pPr>
                                    <w:pStyle w:val="AboutAIRText"/>
                                  </w:pPr>
                                  <w:r w:rsidRPr="0060363E">
                                    <w:t>Tajikistan</w:t>
                                  </w:r>
                                </w:p>
                                <w:p w14:paraId="232338E1" w14:textId="77777777" w:rsidR="00BC2582" w:rsidRPr="0060363E" w:rsidRDefault="00BC2582" w:rsidP="00787A89">
                                  <w:pPr>
                                    <w:pStyle w:val="AboutAIRText"/>
                                  </w:pPr>
                                  <w:r w:rsidRPr="0060363E">
                                    <w:t>Zambia</w:t>
                                  </w:r>
                                </w:p>
                              </w:txbxContent>
                            </wps:txbx>
                            <wps:bodyPr rot="0" vert="horz" wrap="none" lIns="91440" tIns="45720" rIns="91440" bIns="45720" anchor="t" anchorCtr="0" upright="1">
                              <a:spAutoFit/>
                            </wps:bodyPr>
                          </wps:wsp>
                          <wps:wsp>
                            <wps:cNvPr id="107" name="AutoShape 11"/>
                            <wps:cNvCnPr>
                              <a:cxnSpLocks noChangeShapeType="1"/>
                            </wps:cNvCnPr>
                            <wps:spPr bwMode="auto">
                              <a:xfrm>
                                <a:off x="0" y="0"/>
                                <a:ext cx="0" cy="8229600"/>
                              </a:xfrm>
                              <a:prstGeom prst="straightConnector1">
                                <a:avLst/>
                              </a:prstGeom>
                              <a:noFill/>
                              <a:ln w="12700">
                                <a:solidFill>
                                  <a:schemeClr val="tx2"/>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3" o:spid="_x0000_s1028" style="position:absolute;margin-left:383.65pt;margin-top:.15pt;width:84.9pt;height:9in;z-index:251663360" coordsize="10785,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GToAMAAKMJAAAOAAAAZHJzL2Uyb0RvYy54bWzMVmtvpDYU/V6p/8HydwImMAwoZJXMDFGl&#10;tF0p6Q/wgHmoYCPbCaRV/3uvDcM8squNdqWq84Hx8/re43MO3Hwauxa9MqkawVNMrjyMGM9F0fAq&#10;xX88Z84aI6UpL2grOEvxG1P40+3PP90MfcJ8UYu2YBJBEK6SoU9xrXWfuK7Ka9ZRdSV6xmGyFLKj&#10;GrqycgtJB4jeta7veSt3ELLopciZUjC6nSbxrY1flizXv5elYhq1KYbctH1K+9ybp3t7Q5NK0r5u&#10;8jkN+h1ZdLThcOgSaks1RS+yeReqa3IplCj1VS46V5RlkzNbA1RDvItqHqR46W0tVTJU/QITQHuB&#10;03eHzX97/SxRU6T4GiNOO7gieyq6NtAMfZXAigfZP/Wf5TxQTT1T7VjKzvxDHWi0oL4toLJRoxwG&#10;iRetw+sVRjnMrX0/Xnkz7HkNd/NuX17vvrHTPRzsmvyWdIYeKKSOKKkfQ+mppj2z4CuDwYwS8cID&#10;Ts+mwnsxoniCyi4zOCE9wjBUbhmh+keR/6kQF5ua8ordSSmGmtEC8iNmJ1SxbDWQq0SZIPvhV1HA&#10;ddAXLWygC7AjEviA6pcA9yJCgOwG8FVMIi8M7TkH2GjSS6UfmOiQaaRYgkzsEfT1UWmT0nGJuV4u&#10;sqZtYZwmLT8bgIXTCGABW82cQcUy/+/Yi3fr3TpwINGdE3jbrXOXbQJnlZEo3F5vN5st+cecS4Kk&#10;boqCcXPMQYUk+Nj9zX4w6WfRoRJtU5hwJiUlq/2mleiVggtk9jcDcrLMPU/DggC1XJRE/MC792Mn&#10;W60jJ8iC0Ikjb+14JL4HYgdxsM3OS3psOPvxktCQ4jj0w4lRX63Ns7/3tdGkazT4bNt0oMFlEU0M&#10;D3e8sFeradNO7RMoTPpHKOC6DxdtWWuIOlFWj/vR2ohvTjck3oviDWgsBRAMyAjvCGjUQv6F0QB+&#10;m2IOLwSM2l84CCEmQWDs2XaCMPKhI09n9qczlOcQKMUao6m50ZOlv/SyqWo45yC9OxBP1lhKH3Oa&#10;JQdeMWX6H5hGdDANk5B1FkSs+Gftb7gBkib5yJ8u/MKufn7rwQrO7GLa8mG7AEDfWwUMXrjy4q1H&#10;B5hNQmlJDbgbwTn4hZATxh+xDMNe4kfg+1aNZ/Q1L3q2iFOPlj+QxYkyaQLvwZmkXyPs/9SGFuc8&#10;kdTkSpOUDtKy3nkhqUlAxo3NJVu2Qst+Cdht81eL+dQ47dv1x2+r238BAAD//wMAUEsDBBQABgAI&#10;AAAAIQAT6oHd4AAAAAkBAAAPAAAAZHJzL2Rvd25yZXYueG1sTI/BSsNAEIbvgu+wjODNbtJgYmM2&#10;pRT1VARbQbxNs9MkNLsbstskfXvHk14Ghv/jn2+K9Ww6MdLgW2cVxIsIBNnK6dbWCj4Prw9PIHxA&#10;q7FzlhRcycO6vL0pMNdush807kMtuMT6HBU0IfS5lL5qyKBfuJ4sZyc3GAy8DrXUA05cbjq5jKJU&#10;GmwtX2iwp21D1Xl/MQreJpw2Sfwy7s6n7fX78Pj+tYtJqfu7efMMItAc/mD41Wd1KNnp6C5We9Ep&#10;yNIsYVQBT45XSRaDODK3XKUJyLKQ/z8ofwAAAP//AwBQSwECLQAUAAYACAAAACEAtoM4kv4AAADh&#10;AQAAEwAAAAAAAAAAAAAAAAAAAAAAW0NvbnRlbnRfVHlwZXNdLnhtbFBLAQItABQABgAIAAAAIQA4&#10;/SH/1gAAAJQBAAALAAAAAAAAAAAAAAAAAC8BAABfcmVscy8ucmVsc1BLAQItABQABgAIAAAAIQAw&#10;LZGToAMAAKMJAAAOAAAAAAAAAAAAAAAAAC4CAABkcnMvZTJvRG9jLnhtbFBLAQItABQABgAIAAAA&#10;IQAT6oHd4AAAAAkBAAAPAAAAAAAAAAAAAAAAAPoFAABkcnMvZG93bnJldi54bWxQSwUGAAAAAAQA&#10;BADzAAAABwcAAAAA&#10;">
                    <v:shape id="Text Box 9" o:spid="_x0000_s1029" type="#_x0000_t202" style="position:absolute;left:714;width:10071;height:69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EbcIA&#10;AADcAAAADwAAAGRycy9kb3ducmV2LnhtbERP3WrCMBS+F/YO4Qx2p4kyRWtTGW4D7+bfAxyas6Zr&#10;c1KaTDuffhkMvDsf3+/JN4NrxYX6UHvWMJ0oEMSlNzVXGs6n9/ESRIjIBlvPpOGHAmyKh1GOmfFX&#10;PtDlGCuRQjhkqMHG2GVShtKSwzDxHXHiPn3vMCbYV9L0eE3hrpUzpRbSYc2pwWJHW0tlc/x2GpbK&#10;fTTNarYP7vk2ndvtq3/rvrR+ehxe1iAiDfEu/nfvTJqv5vD3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URtwgAAANwAAAAPAAAAAAAAAAAAAAAAAJgCAABkcnMvZG93&#10;bnJldi54bWxQSwUGAAAAAAQABAD1AAAAhwMAAAAA&#10;" filled="f" stroked="f">
                      <v:textbox style="mso-fit-shape-to-text:t">
                        <w:txbxContent>
                          <w:p w14:paraId="0D52D4BF" w14:textId="77777777" w:rsidR="00BC2582" w:rsidRPr="0060363E" w:rsidRDefault="00BC2582" w:rsidP="00787A89">
                            <w:pPr>
                              <w:pStyle w:val="AboutAIRLocations"/>
                            </w:pPr>
                            <w:r w:rsidRPr="0060363E">
                              <w:t>LOCATIONS</w:t>
                            </w:r>
                          </w:p>
                          <w:p w14:paraId="3DB86B65" w14:textId="77777777" w:rsidR="00BC2582" w:rsidRPr="0060363E" w:rsidRDefault="00BC2582" w:rsidP="00787A89">
                            <w:pPr>
                              <w:pStyle w:val="AboutAIRLocations"/>
                              <w:spacing w:before="180" w:after="120"/>
                            </w:pPr>
                            <w:r w:rsidRPr="0060363E">
                              <w:t>Domestic</w:t>
                            </w:r>
                          </w:p>
                          <w:p w14:paraId="66FCCA85" w14:textId="77777777" w:rsidR="00BC2582" w:rsidRPr="0060363E" w:rsidRDefault="00BC2582" w:rsidP="00787A89">
                            <w:pPr>
                              <w:pStyle w:val="AboutAIRText"/>
                            </w:pPr>
                            <w:r w:rsidRPr="0060363E">
                              <w:t>Washington, D.C.</w:t>
                            </w:r>
                          </w:p>
                          <w:p w14:paraId="0AF23F70" w14:textId="77777777" w:rsidR="00BC2582" w:rsidRPr="0060363E" w:rsidRDefault="00BC2582" w:rsidP="00787A89">
                            <w:pPr>
                              <w:pStyle w:val="AboutAIRText"/>
                            </w:pPr>
                            <w:r w:rsidRPr="0060363E">
                              <w:t>Atlanta, GA</w:t>
                            </w:r>
                          </w:p>
                          <w:p w14:paraId="0A786D7A" w14:textId="77777777" w:rsidR="00BC2582" w:rsidRPr="0060363E" w:rsidRDefault="00BC2582" w:rsidP="00787A89">
                            <w:pPr>
                              <w:pStyle w:val="AboutAIRText"/>
                            </w:pPr>
                            <w:r w:rsidRPr="0060363E">
                              <w:t>Austin, TX</w:t>
                            </w:r>
                          </w:p>
                          <w:p w14:paraId="490CA73A" w14:textId="77777777" w:rsidR="00BC2582" w:rsidRPr="0060363E" w:rsidRDefault="00BC2582" w:rsidP="00787A89">
                            <w:pPr>
                              <w:pStyle w:val="AboutAIRText"/>
                            </w:pPr>
                            <w:r w:rsidRPr="0060363E">
                              <w:t>Baltimore, MD</w:t>
                            </w:r>
                          </w:p>
                          <w:p w14:paraId="057847F9" w14:textId="77777777" w:rsidR="00BC2582" w:rsidRPr="0060363E" w:rsidRDefault="00BC2582" w:rsidP="00787A89">
                            <w:pPr>
                              <w:pStyle w:val="AboutAIRText"/>
                            </w:pPr>
                            <w:r w:rsidRPr="0060363E">
                              <w:t>Cayce, SC</w:t>
                            </w:r>
                          </w:p>
                          <w:p w14:paraId="726DBE25" w14:textId="77777777" w:rsidR="00BC2582" w:rsidRPr="0060363E" w:rsidRDefault="00BC2582" w:rsidP="00787A89">
                            <w:pPr>
                              <w:pStyle w:val="AboutAIRText"/>
                            </w:pPr>
                            <w:r w:rsidRPr="0060363E">
                              <w:t>Chapel Hill, NC</w:t>
                            </w:r>
                          </w:p>
                          <w:p w14:paraId="77249576" w14:textId="77777777" w:rsidR="00BC2582" w:rsidRPr="0060363E" w:rsidRDefault="00BC2582" w:rsidP="00787A89">
                            <w:pPr>
                              <w:pStyle w:val="AboutAIRText"/>
                            </w:pPr>
                            <w:r w:rsidRPr="0060363E">
                              <w:t>Chicago, IL</w:t>
                            </w:r>
                          </w:p>
                          <w:p w14:paraId="5186D22B" w14:textId="77777777" w:rsidR="00BC2582" w:rsidRPr="0060363E" w:rsidRDefault="00BC2582" w:rsidP="00787A89">
                            <w:pPr>
                              <w:pStyle w:val="AboutAIRText"/>
                            </w:pPr>
                            <w:r w:rsidRPr="0060363E">
                              <w:t>Columbus, OH</w:t>
                            </w:r>
                          </w:p>
                          <w:p w14:paraId="3C3990AA" w14:textId="77777777" w:rsidR="00BC2582" w:rsidRPr="0060363E" w:rsidRDefault="00BC2582" w:rsidP="00787A89">
                            <w:pPr>
                              <w:pStyle w:val="AboutAIRText"/>
                            </w:pPr>
                            <w:r w:rsidRPr="0060363E">
                              <w:t>Frederick, MD</w:t>
                            </w:r>
                          </w:p>
                          <w:p w14:paraId="076FA9D2" w14:textId="77777777" w:rsidR="00BC2582" w:rsidRPr="0060363E" w:rsidRDefault="00BC2582" w:rsidP="00787A89">
                            <w:pPr>
                              <w:pStyle w:val="AboutAIRText"/>
                            </w:pPr>
                            <w:r w:rsidRPr="0060363E">
                              <w:t>Honolulu, HI</w:t>
                            </w:r>
                          </w:p>
                          <w:p w14:paraId="61D28B85" w14:textId="77777777" w:rsidR="00BC2582" w:rsidRPr="0060363E" w:rsidRDefault="00BC2582" w:rsidP="00787A89">
                            <w:pPr>
                              <w:pStyle w:val="AboutAIRText"/>
                            </w:pPr>
                            <w:r w:rsidRPr="0060363E">
                              <w:t>Indianapolis, IN</w:t>
                            </w:r>
                          </w:p>
                          <w:p w14:paraId="653F49ED" w14:textId="77777777" w:rsidR="00BC2582" w:rsidRPr="0060363E" w:rsidRDefault="00BC2582" w:rsidP="00787A89">
                            <w:pPr>
                              <w:pStyle w:val="AboutAIRText"/>
                            </w:pPr>
                            <w:r w:rsidRPr="0060363E">
                              <w:t>Metairie, LA</w:t>
                            </w:r>
                          </w:p>
                          <w:p w14:paraId="4803F66B" w14:textId="77777777" w:rsidR="00BC2582" w:rsidRPr="0060363E" w:rsidRDefault="00BC2582" w:rsidP="00787A89">
                            <w:pPr>
                              <w:pStyle w:val="AboutAIRText"/>
                            </w:pPr>
                            <w:r w:rsidRPr="0060363E">
                              <w:t>Naperville, IL</w:t>
                            </w:r>
                          </w:p>
                          <w:p w14:paraId="5B11413C" w14:textId="77777777" w:rsidR="00BC2582" w:rsidRPr="0060363E" w:rsidRDefault="00BC2582" w:rsidP="00787A89">
                            <w:pPr>
                              <w:pStyle w:val="AboutAIRText"/>
                            </w:pPr>
                            <w:r w:rsidRPr="0060363E">
                              <w:t>New York, NY</w:t>
                            </w:r>
                          </w:p>
                          <w:p w14:paraId="400076E2" w14:textId="77777777" w:rsidR="00BC2582" w:rsidRPr="0060363E" w:rsidRDefault="00BC2582" w:rsidP="00787A89">
                            <w:pPr>
                              <w:pStyle w:val="AboutAIRText"/>
                            </w:pPr>
                            <w:r w:rsidRPr="0060363E">
                              <w:t>Rockville, MD</w:t>
                            </w:r>
                          </w:p>
                          <w:p w14:paraId="6CDD9F01" w14:textId="77777777" w:rsidR="00BC2582" w:rsidRPr="0060363E" w:rsidRDefault="00BC2582" w:rsidP="00787A89">
                            <w:pPr>
                              <w:pStyle w:val="AboutAIRText"/>
                            </w:pPr>
                            <w:r w:rsidRPr="0060363E">
                              <w:t>Sacramento, CA</w:t>
                            </w:r>
                          </w:p>
                          <w:p w14:paraId="0D29E094" w14:textId="77777777" w:rsidR="00BC2582" w:rsidRPr="0060363E" w:rsidRDefault="00BC2582" w:rsidP="00787A89">
                            <w:pPr>
                              <w:pStyle w:val="AboutAIRText"/>
                            </w:pPr>
                            <w:r w:rsidRPr="0060363E">
                              <w:t>San Mateo, CA</w:t>
                            </w:r>
                          </w:p>
                          <w:p w14:paraId="1A9940F2" w14:textId="77777777" w:rsidR="00BC2582" w:rsidRPr="0060363E" w:rsidRDefault="00BC2582" w:rsidP="00787A89">
                            <w:pPr>
                              <w:pStyle w:val="AboutAIRText"/>
                            </w:pPr>
                            <w:r w:rsidRPr="0060363E">
                              <w:t>Waltham, MA</w:t>
                            </w:r>
                          </w:p>
                          <w:p w14:paraId="045D39B7" w14:textId="77777777" w:rsidR="00BC2582" w:rsidRPr="0060363E" w:rsidRDefault="00BC2582" w:rsidP="00787A89">
                            <w:pPr>
                              <w:pStyle w:val="AboutAIRLocations"/>
                              <w:spacing w:before="480" w:after="120"/>
                            </w:pPr>
                            <w:r w:rsidRPr="0060363E">
                              <w:t>International</w:t>
                            </w:r>
                          </w:p>
                          <w:p w14:paraId="077BE4FF" w14:textId="77777777" w:rsidR="00BC2582" w:rsidRPr="0060363E" w:rsidRDefault="00BC2582" w:rsidP="00787A89">
                            <w:pPr>
                              <w:pStyle w:val="AboutAIRText"/>
                            </w:pPr>
                            <w:r w:rsidRPr="0060363E">
                              <w:t>Egypt</w:t>
                            </w:r>
                          </w:p>
                          <w:p w14:paraId="370CB100" w14:textId="77777777" w:rsidR="00BC2582" w:rsidRPr="0060363E" w:rsidRDefault="00BC2582" w:rsidP="00787A89">
                            <w:pPr>
                              <w:pStyle w:val="AboutAIRText"/>
                            </w:pPr>
                            <w:r w:rsidRPr="0060363E">
                              <w:t>Honduras</w:t>
                            </w:r>
                          </w:p>
                          <w:p w14:paraId="7CEF26D6" w14:textId="77777777" w:rsidR="00BC2582" w:rsidRPr="0060363E" w:rsidRDefault="00BC2582" w:rsidP="00787A89">
                            <w:pPr>
                              <w:pStyle w:val="AboutAIRText"/>
                            </w:pPr>
                            <w:r w:rsidRPr="0060363E">
                              <w:t>Ivory Coast</w:t>
                            </w:r>
                          </w:p>
                          <w:p w14:paraId="7DB1D7C6" w14:textId="77777777" w:rsidR="00BC2582" w:rsidRPr="0060363E" w:rsidRDefault="00BC2582" w:rsidP="00787A89">
                            <w:pPr>
                              <w:pStyle w:val="AboutAIRText"/>
                            </w:pPr>
                            <w:r w:rsidRPr="0060363E">
                              <w:t>Kyrgyzstan</w:t>
                            </w:r>
                          </w:p>
                          <w:p w14:paraId="2AAFC6D5" w14:textId="77777777" w:rsidR="00BC2582" w:rsidRPr="0060363E" w:rsidRDefault="00BC2582" w:rsidP="00787A89">
                            <w:pPr>
                              <w:pStyle w:val="AboutAIRText"/>
                            </w:pPr>
                            <w:r w:rsidRPr="0060363E">
                              <w:t>Liberia</w:t>
                            </w:r>
                          </w:p>
                          <w:p w14:paraId="346BB59E" w14:textId="77777777" w:rsidR="00BC2582" w:rsidRPr="0060363E" w:rsidRDefault="00BC2582" w:rsidP="00787A89">
                            <w:pPr>
                              <w:pStyle w:val="AboutAIRText"/>
                            </w:pPr>
                            <w:r w:rsidRPr="0060363E">
                              <w:t>Tajikistan</w:t>
                            </w:r>
                          </w:p>
                          <w:p w14:paraId="232338E1" w14:textId="77777777" w:rsidR="00BC2582" w:rsidRPr="0060363E" w:rsidRDefault="00BC2582" w:rsidP="00787A89">
                            <w:pPr>
                              <w:pStyle w:val="AboutAIRText"/>
                            </w:pPr>
                            <w:r w:rsidRPr="0060363E">
                              <w:t>Zambia</w:t>
                            </w:r>
                          </w:p>
                        </w:txbxContent>
                      </v:textbox>
                    </v:shape>
                    <v:shapetype id="_x0000_t32" coordsize="21600,21600" o:spt="32" o:oned="t" path="m,l21600,21600e" filled="f">
                      <v:path arrowok="t" fillok="f" o:connecttype="none"/>
                      <o:lock v:ext="edit" shapetype="t"/>
                    </v:shapetype>
                    <v:shape id="AutoShape 11" o:spid="_x0000_s1030" type="#_x0000_t32" style="position:absolute;width:0;height:82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HqZsAAAADcAAAADwAAAGRycy9kb3ducmV2LnhtbERP24rCMBB9F/yHMIJvmriCq9UoIiyI&#10;uLBePmBoxqbaTEoTtfv3mwXBtzmc6yxWravEg5pQetYwGioQxLk3JRcazqevwRREiMgGK8+k4ZcC&#10;rJbdzgIz4598oMcxFiKFcMhQg42xzqQMuSWHYehr4sRdfOMwJtgU0jT4TOGukh9KTaTDklODxZo2&#10;lvLb8e40fF/seGfuB28Jf67XfXX2s0Jp3e+16zmISG18i1/urUnz1Sf8P5Mu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9B6mbAAAAA3AAAAA8AAAAAAAAAAAAAAAAA&#10;oQIAAGRycy9kb3ducmV2LnhtbFBLBQYAAAAABAAEAPkAAACOAwAAAAA=&#10;" strokecolor="#003462 [3215]" strokeweight="1pt"/>
                  </v:group>
                </w:pict>
              </mc:Fallback>
            </mc:AlternateContent>
          </w:r>
        </w:p>
        <w:p w14:paraId="51B94BC9" w14:textId="77777777" w:rsidR="00787A89" w:rsidRPr="0060363E" w:rsidRDefault="00787A89" w:rsidP="00787A89">
          <w:pPr>
            <w:rPr>
              <w:rFonts w:eastAsiaTheme="minorEastAsia"/>
            </w:rPr>
          </w:pPr>
          <w:r w:rsidRPr="0060363E">
            <w:rPr>
              <w:rFonts w:eastAsiaTheme="minorEastAsia"/>
            </w:rPr>
            <w:br w:type="page"/>
          </w:r>
        </w:p>
      </w:sdtContent>
    </w:sdt>
    <w:p w14:paraId="4C9D4A4A" w14:textId="77777777" w:rsidR="00787A89" w:rsidRPr="0060363E" w:rsidRDefault="00787A89" w:rsidP="00787A89">
      <w:pPr>
        <w:rPr>
          <w:rFonts w:eastAsiaTheme="minorEastAsia"/>
        </w:rPr>
      </w:pPr>
    </w:p>
    <w:p w14:paraId="4937E4C8" w14:textId="77777777" w:rsidR="00787A89" w:rsidRPr="0060363E" w:rsidRDefault="00787A89" w:rsidP="00787A89">
      <w:pPr>
        <w:spacing w:before="6240" w:after="200"/>
        <w:rPr>
          <w:rFonts w:eastAsiaTheme="minorEastAsia"/>
        </w:rPr>
      </w:pPr>
      <w:r w:rsidRPr="0060363E">
        <w:rPr>
          <w:rFonts w:eastAsiaTheme="minorEastAsia"/>
          <w:noProof/>
        </w:rPr>
        <w:drawing>
          <wp:inline distT="0" distB="0" distL="0" distR="0" wp14:anchorId="089D7D10" wp14:editId="1CD37E78">
            <wp:extent cx="1993392" cy="777240"/>
            <wp:effectExtent l="0" t="0" r="6985" b="3810"/>
            <wp:docPr id="88" name="Picture 0" descr="American Institutes fo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0"/>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993392" cy="777240"/>
                    </a:xfrm>
                    <a:prstGeom prst="rect">
                      <a:avLst/>
                    </a:prstGeom>
                    <a:noFill/>
                    <a:extLst/>
                  </pic:spPr>
                </pic:pic>
              </a:graphicData>
            </a:graphic>
          </wp:inline>
        </w:drawing>
      </w:r>
    </w:p>
    <w:p w14:paraId="005095B7" w14:textId="77777777" w:rsidR="00787A89" w:rsidRPr="0060363E" w:rsidRDefault="00787A89" w:rsidP="00787A89">
      <w:pPr>
        <w:pStyle w:val="CoverBackAddress"/>
      </w:pPr>
      <w:r w:rsidRPr="00134129">
        <w:t>1000 Thomas Jefferson Street NW</w:t>
      </w:r>
      <w:r w:rsidRPr="00134129">
        <w:br/>
        <w:t>Washington, DC 20007-3835</w:t>
      </w:r>
      <w:r w:rsidRPr="00134129">
        <w:br/>
        <w:t>202.403.5000</w:t>
      </w:r>
    </w:p>
    <w:p w14:paraId="2E8C44C7" w14:textId="77777777" w:rsidR="00787A89" w:rsidRPr="0060363E" w:rsidRDefault="00787A89" w:rsidP="00787A89">
      <w:pPr>
        <w:pStyle w:val="CoverBackURL"/>
      </w:pPr>
      <w:r w:rsidRPr="0060363E">
        <w:t>www.air.org</w:t>
      </w:r>
    </w:p>
    <w:p w14:paraId="56376215" w14:textId="77777777" w:rsidR="00787A89" w:rsidRPr="0060363E" w:rsidRDefault="00787A89" w:rsidP="00787A89">
      <w:pPr>
        <w:pStyle w:val="CoverBackURL"/>
        <w:spacing w:before="720"/>
      </w:pPr>
      <w:r w:rsidRPr="0060363E">
        <w:rPr>
          <w:noProof/>
        </w:rPr>
        <w:drawing>
          <wp:inline distT="0" distB="0" distL="0" distR="0" wp14:anchorId="78A78926" wp14:editId="4E45628D">
            <wp:extent cx="2730844" cy="333632"/>
            <wp:effectExtent l="0" t="0" r="0" b="9525"/>
            <wp:docPr id="89" name="Picture 1" descr="Making Research Rel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 descr="C_Tagline Gray.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30844" cy="333632"/>
                    </a:xfrm>
                    <a:prstGeom prst="rect">
                      <a:avLst/>
                    </a:prstGeom>
                    <a:noFill/>
                    <a:extLst/>
                  </pic:spPr>
                </pic:pic>
              </a:graphicData>
            </a:graphic>
          </wp:inline>
        </w:drawing>
      </w:r>
    </w:p>
    <w:sectPr w:rsidR="00787A89" w:rsidRPr="0060363E" w:rsidSect="00787A89">
      <w:footerReference w:type="default" r:id="rId39"/>
      <w:footerReference w:type="first" r:id="rId40"/>
      <w:endnotePr>
        <w:numFmt w:val="decimal"/>
      </w:endnotePr>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5F6D43" w15:done="0"/>
  <w15:commentEx w15:paraId="39F6CA53" w15:done="0"/>
  <w15:commentEx w15:paraId="2DD9D025" w15:done="0"/>
  <w15:commentEx w15:paraId="4D81F50B" w15:done="0"/>
  <w15:commentEx w15:paraId="1EAF1180" w15:done="0"/>
  <w15:commentEx w15:paraId="6A582CDC" w15:done="0"/>
  <w15:commentEx w15:paraId="3E0E3834" w15:done="0"/>
  <w15:commentEx w15:paraId="3B6CED9C" w15:done="0"/>
  <w15:commentEx w15:paraId="70BF1B7F" w15:done="0"/>
  <w15:commentEx w15:paraId="5CE43BD5" w15:done="0"/>
  <w15:commentEx w15:paraId="3AD84321" w15:done="0"/>
  <w15:commentEx w15:paraId="15942048" w15:done="0"/>
  <w15:commentEx w15:paraId="6EA73515" w15:done="0"/>
  <w15:commentEx w15:paraId="6AC5382F" w15:paraIdParent="6EA73515" w15:done="0"/>
  <w15:commentEx w15:paraId="53516B73" w15:done="0"/>
  <w15:commentEx w15:paraId="2D109EBB" w15:done="0"/>
  <w15:commentEx w15:paraId="6CA18B6E" w15:done="0"/>
  <w15:commentEx w15:paraId="64C7F5EA" w15:done="0"/>
  <w15:commentEx w15:paraId="624BD194" w15:done="0"/>
  <w15:commentEx w15:paraId="7D2894CB" w15:done="0"/>
</w15:commentsEx>
</file>

<file path=word/customizations.xml><?xml version="1.0" encoding="utf-8"?>
<wne:tcg xmlns:r="http://schemas.openxmlformats.org/officeDocument/2006/relationships" xmlns:wne="http://schemas.microsoft.com/office/word/2006/wordml">
  <wne:keymaps>
    <wne:keymap wne:kcmPrimary="0342">
      <wne:acd wne:acdName="acd0"/>
    </wne:keymap>
    <wne:keymap wne:kcmPrimary="0631">
      <wne:acd wne:acdName="acd1"/>
    </wne:keymap>
    <wne:keymap wne:kcmPrimary="0632">
      <wne:acd wne:acdName="acd2"/>
    </wne:keymap>
    <wne:keymap wne:kcmPrimary="0633">
      <wne:acd wne:acdName="acd3"/>
    </wne:keymap>
    <wne:keymap wne:kcmPrimary="0634">
      <wne:acd wne:acdName="acd4"/>
    </wne:keymap>
    <wne:keymap wne:kcmPrimary="0635">
      <wne:acd wne:acdName="acd5"/>
    </wne:keymap>
    <wne:keymap wne:kcmPrimary="0636">
      <wne:acd wne:acdName="acd6"/>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QAAAEI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QAAAAUA" wne:acdName="acd5" wne:fciIndexBasedOn="0065"/>
    <wne:acd wne:argValue="AQAAAAYA" wne:acdName="acd6"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9E5AD0" w14:textId="77777777" w:rsidR="00BC2582" w:rsidRDefault="00BC2582" w:rsidP="00F712CC">
      <w:r>
        <w:separator/>
      </w:r>
    </w:p>
  </w:endnote>
  <w:endnote w:type="continuationSeparator" w:id="0">
    <w:p w14:paraId="7013BD4F" w14:textId="77777777" w:rsidR="00BC2582" w:rsidRDefault="00BC2582" w:rsidP="00F712CC">
      <w:r>
        <w:continuationSeparator/>
      </w:r>
    </w:p>
  </w:endnote>
  <w:endnote w:id="1">
    <w:p w14:paraId="426254C8" w14:textId="2B88581A" w:rsidR="00BC2582" w:rsidRDefault="00BC2582" w:rsidP="00A51A60">
      <w:pPr>
        <w:pStyle w:val="Reference"/>
      </w:pPr>
      <w:r>
        <w:rPr>
          <w:rStyle w:val="EndnoteReference"/>
        </w:rPr>
        <w:endnoteRef/>
      </w:r>
      <w:r>
        <w:t xml:space="preserve"> Adapted from </w:t>
      </w:r>
      <w:r w:rsidRPr="00EC25C6">
        <w:t xml:space="preserve">Doran, G. T. (1981). There's a S.M.A.R.T. way to write management's goals and objectives. </w:t>
      </w:r>
      <w:r w:rsidRPr="00EC25C6">
        <w:rPr>
          <w:i/>
        </w:rPr>
        <w:t>Management Review</w:t>
      </w:r>
      <w:r w:rsidRPr="00EC25C6">
        <w:t xml:space="preserve">, </w:t>
      </w:r>
      <w:r w:rsidRPr="00EC25C6">
        <w:rPr>
          <w:i/>
        </w:rPr>
        <w:t>70</w:t>
      </w:r>
      <w:r w:rsidRPr="00EC25C6">
        <w:t>(11</w:t>
      </w:r>
      <w:r>
        <w:t xml:space="preserve">) </w:t>
      </w:r>
      <w:r w:rsidRPr="00EC25C6">
        <w:t>(AMA FORUM), 35</w:t>
      </w:r>
      <w:r>
        <w:t>–</w:t>
      </w:r>
      <w:r w:rsidRPr="00EC25C6">
        <w:t xml:space="preserve">36. </w:t>
      </w:r>
    </w:p>
  </w:endnote>
  <w:endnote w:id="2">
    <w:p w14:paraId="515B4988" w14:textId="77777777" w:rsidR="00BC2582" w:rsidRDefault="00BC2582" w:rsidP="00A51A60">
      <w:pPr>
        <w:pStyle w:val="Reference"/>
      </w:pPr>
      <w:r>
        <w:rPr>
          <w:rStyle w:val="EndnoteReference"/>
        </w:rPr>
        <w:endnoteRef/>
      </w:r>
      <w:r>
        <w:t xml:space="preserve"> All data from Pew Research Center. (2015). </w:t>
      </w:r>
      <w:hyperlink r:id="rId1" w:history="1">
        <w:r w:rsidRPr="00241117">
          <w:rPr>
            <w:rStyle w:val="Hyperlink"/>
          </w:rPr>
          <w:t>Social Media Update 2014.</w:t>
        </w:r>
      </w:hyperlink>
    </w:p>
  </w:endnote>
  <w:endnote w:id="3">
    <w:p w14:paraId="3620CE2F" w14:textId="77777777" w:rsidR="00BC2582" w:rsidRDefault="00BC2582" w:rsidP="00A51A60">
      <w:pPr>
        <w:pStyle w:val="Reference"/>
      </w:pPr>
      <w:r>
        <w:rPr>
          <w:rStyle w:val="EndnoteReference"/>
        </w:rPr>
        <w:endnoteRef/>
      </w:r>
      <w:r>
        <w:t xml:space="preserve"> Mashable. (2013). </w:t>
      </w:r>
      <w:hyperlink r:id="rId2" w:history="1">
        <w:r w:rsidRPr="00215809">
          <w:rPr>
            <w:rStyle w:val="Hyperlink"/>
          </w:rPr>
          <w:t>The Beginner's Guide to the Hashtag.</w:t>
        </w:r>
      </w:hyperlink>
      <w:r>
        <w:t xml:space="preserve"> </w:t>
      </w:r>
    </w:p>
  </w:endnote>
  <w:endnote w:id="4">
    <w:p w14:paraId="2392AA82" w14:textId="77777777" w:rsidR="00BC2582" w:rsidRDefault="00BC2582" w:rsidP="00A51A60">
      <w:pPr>
        <w:pStyle w:val="Reference"/>
      </w:pPr>
      <w:r>
        <w:rPr>
          <w:rStyle w:val="EndnoteReference"/>
        </w:rPr>
        <w:endnoteRef/>
      </w:r>
      <w:r>
        <w:t xml:space="preserve"> </w:t>
      </w:r>
      <w:proofErr w:type="gramStart"/>
      <w:r>
        <w:t xml:space="preserve">Adapted from </w:t>
      </w:r>
      <w:hyperlink r:id="rId3" w:history="1">
        <w:r w:rsidRPr="00176A4F">
          <w:rPr>
            <w:rStyle w:val="Hyperlink"/>
            <w:i/>
          </w:rPr>
          <w:t>HHS Guidance on When and How to Engage over New Media Platforms</w:t>
        </w:r>
      </w:hyperlink>
      <w:r>
        <w:t xml:space="preserve"> (PDF, 3 pages).</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B4B17" w14:textId="77777777" w:rsidR="00BC2582" w:rsidRPr="00B843E4" w:rsidRDefault="00BC2582" w:rsidP="00C15A08">
    <w:pPr>
      <w:pStyle w:val="Footer"/>
      <w:tabs>
        <w:tab w:val="clear" w:pos="4680"/>
      </w:tabs>
      <w:rPr>
        <w:sz w:val="18"/>
        <w:szCs w:val="18"/>
      </w:rPr>
    </w:pPr>
    <w:r w:rsidRPr="00025DF3">
      <w:rPr>
        <w:noProof/>
        <w:sz w:val="16"/>
        <w:szCs w:val="16"/>
      </w:rPr>
      <w:drawing>
        <wp:inline distT="0" distB="0" distL="0" distR="0" wp14:anchorId="300C9396" wp14:editId="7D9222F7">
          <wp:extent cx="1623060" cy="445885"/>
          <wp:effectExtent l="0" t="0" r="0" b="0"/>
          <wp:docPr id="5" name="Picture 5" descr="Logo for Model Systems Knowledge Translation Center (MSKTC): S C I, T B I, 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KTC Logo Fi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2654" cy="445773"/>
                  </a:xfrm>
                  <a:prstGeom prst="rect">
                    <a:avLst/>
                  </a:prstGeom>
                </pic:spPr>
              </pic:pic>
            </a:graphicData>
          </a:graphic>
        </wp:inline>
      </w:drawing>
    </w:r>
    <w:r>
      <w:rPr>
        <w:sz w:val="18"/>
        <w:szCs w:val="18"/>
      </w:rPr>
      <w:tab/>
    </w:r>
    <w:r w:rsidRPr="00CB04D7">
      <w:rPr>
        <w:sz w:val="18"/>
        <w:szCs w:val="18"/>
      </w:rPr>
      <w:t>Guide for Developing an MSKTC Social Media Plan</w:t>
    </w:r>
    <w:r w:rsidRPr="00B843E4">
      <w:rPr>
        <w:sz w:val="18"/>
        <w:szCs w:val="18"/>
      </w:rPr>
      <w:t>—</w:t>
    </w:r>
    <w:r w:rsidRPr="00B843E4">
      <w:rPr>
        <w:sz w:val="18"/>
        <w:szCs w:val="18"/>
      </w:rPr>
      <w:fldChar w:fldCharType="begin"/>
    </w:r>
    <w:r w:rsidRPr="00B843E4">
      <w:rPr>
        <w:sz w:val="18"/>
        <w:szCs w:val="18"/>
      </w:rPr>
      <w:instrText xml:space="preserve"> PAGE   \* MERGEFORMAT </w:instrText>
    </w:r>
    <w:r w:rsidRPr="00B843E4">
      <w:rPr>
        <w:sz w:val="18"/>
        <w:szCs w:val="18"/>
      </w:rPr>
      <w:fldChar w:fldCharType="separate"/>
    </w:r>
    <w:r w:rsidR="00BB05A5">
      <w:rPr>
        <w:noProof/>
        <w:sz w:val="18"/>
        <w:szCs w:val="18"/>
      </w:rPr>
      <w:t>12</w:t>
    </w:r>
    <w:r w:rsidRPr="00B843E4">
      <w:rPr>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01BED" w14:textId="77777777" w:rsidR="00BC2582" w:rsidRPr="00C64F04" w:rsidRDefault="00BC2582" w:rsidP="001C22E7">
    <w:pPr>
      <w:jc w:val="center"/>
      <w:rPr>
        <w:i/>
        <w:sz w:val="16"/>
        <w:szCs w:val="16"/>
      </w:rPr>
    </w:pPr>
    <w:r w:rsidRPr="00C64F04">
      <w:rPr>
        <w:i/>
        <w:sz w:val="16"/>
        <w:szCs w:val="16"/>
      </w:rPr>
      <w:t xml:space="preserve">Image Source: </w:t>
    </w:r>
    <w:hyperlink r:id="rId1" w:history="1">
      <w:r w:rsidRPr="00820500">
        <w:rPr>
          <w:rStyle w:val="Hyperlink"/>
          <w:i/>
          <w:sz w:val="16"/>
          <w:szCs w:val="16"/>
        </w:rPr>
        <w:t>https://pixabay.com/en/social-social-media-internet-367941/</w:t>
      </w:r>
    </w:hyperlink>
  </w:p>
  <w:p w14:paraId="65AC231E" w14:textId="77777777" w:rsidR="00BC2582" w:rsidRPr="00A7185C" w:rsidRDefault="00BC2582" w:rsidP="001C22E7">
    <w:pPr>
      <w:jc w:val="center"/>
      <w:rPr>
        <w:i/>
        <w:sz w:val="16"/>
        <w:szCs w:val="16"/>
      </w:rPr>
    </w:pPr>
    <w:r>
      <w:rPr>
        <w:noProof/>
      </w:rPr>
      <mc:AlternateContent>
        <mc:Choice Requires="wps">
          <w:drawing>
            <wp:anchor distT="0" distB="0" distL="114300" distR="114300" simplePos="0" relativeHeight="251661312" behindDoc="0" locked="0" layoutInCell="1" allowOverlap="1" wp14:anchorId="17CC35CE" wp14:editId="1038D5A3">
              <wp:simplePos x="0" y="0"/>
              <wp:positionH relativeFrom="column">
                <wp:posOffset>-916305</wp:posOffset>
              </wp:positionH>
              <wp:positionV relativeFrom="paragraph">
                <wp:posOffset>565785</wp:posOffset>
              </wp:positionV>
              <wp:extent cx="7778115" cy="248920"/>
              <wp:effectExtent l="0" t="0" r="0" b="0"/>
              <wp:wrapNone/>
              <wp:docPr id="9" name="Rectangle 9"/>
              <wp:cNvGraphicFramePr/>
              <a:graphic xmlns:a="http://schemas.openxmlformats.org/drawingml/2006/main">
                <a:graphicData uri="http://schemas.microsoft.com/office/word/2010/wordprocessingShape">
                  <wps:wsp>
                    <wps:cNvSpPr/>
                    <wps:spPr>
                      <a:xfrm>
                        <a:off x="0" y="0"/>
                        <a:ext cx="7778115" cy="248920"/>
                      </a:xfrm>
                      <a:prstGeom prst="rect">
                        <a:avLst/>
                      </a:prstGeom>
                      <a:solidFill>
                        <a:srgbClr val="1E6B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A5A753A" id="Rectangle 9" o:spid="_x0000_s1026" style="position:absolute;margin-left:-72.15pt;margin-top:44.55pt;width:612.45pt;height:1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kumAIAAIUFAAAOAAAAZHJzL2Uyb0RvYy54bWysVEtPGzEQvlfqf7B8L5uNAiERG5RCqSoh&#10;iICKs+O1k5W8HnfsZJP++o69DyhFPVTNwRl73t9+MxeXh9qwvUJfgS14fjLiTFkJZWU3Bf/+dPPp&#10;nDMfhC2FAasKflSeXy4+frho3FyNYQumVMgoiPXzxhV8G4KbZ5mXW1ULfwJOWVJqwFoEuuImK1E0&#10;FL022Xg0OssawNIhSOU9vV63Sr5I8bVWMtxr7VVgpuBUW0gnpnMdz2xxIeYbFG5bya4M8Q9V1KKy&#10;lHQIdS2CYDus/ghVVxLBgw4nEuoMtK6kSj1QN/noTTePW+FU6oXA8W6Ayf+/sPJuv0JWlQWfcWZF&#10;TZ/ogUATdmMUm0V4GufnZPXoVtjdPImx14PGOv5TF+yQID0OkKpDYJIep9PpeZ6fciZJN56cz8YJ&#10;8+zF26EPXxXULAoFR8qekBT7Wx8oI5n2JjGZB1OVN5Ux6YKb9ZVBthf0efMvZ58ny1gyufxmZmw0&#10;thDdWnV8yWJnbS9JCkejop2xD0oTJFT9OFWSyKiGPEJKZUPeqraiVG360xH9+uyRvtEj1ZICxsia&#10;8g+xuwC9ZRukj91W2dlHV5W4PDiP/lZY6zx4pMxgw+BcVxbwvQCGuuoyt/Y9SC00EaU1lEciDEI7&#10;Sd7Jm4q+263wYSWQRoeGjNZBuKdDG2gKDp3E2Rbw53vv0Z4YTVrOGhrFgvsfO4GKM/PNEtdn+WQS&#10;ZzddJqdTohDD15r1a43d1VcQ6UCLx8kkRvtgelEj1M+0NZYxK6mElZS74DJgf7kK7YqgvSPVcpnM&#10;aF6dCLf20ckYPKIaefl0eBboOvIGov0d9GMr5m843NpGTwvLXQBdJYK/4NrhTbOeiNPtpbhMXt+T&#10;1cv2XPwCAAD//wMAUEsDBBQABgAIAAAAIQCN3F+k4QAAAAwBAAAPAAAAZHJzL2Rvd25yZXYueG1s&#10;TI+xTsMwEIZ3JN7BOiS21k4aBTfEqQCpQweGFMTsxkcSiM8hdtvA0+NOsN3pPv33/eVmtgM74eR7&#10;RwqSpQCG1DjTU6vg9WW7kMB80GT04AgVfKOHTXV9VerCuDPVeNqHlsUQ8oVW0IUwFpz7pkOr/dKN&#10;SPH27iarQ1ynlptJn2O4HXgqRM6t7il+6PSITx02n/ujVfC1rfNdnX3MMsXa3e3e1o/zz7NStzfz&#10;wz2wgHP4g+GiH9Whik4HdyTj2aBgkWTZKrIK5DoBdiGEFDmwQ5xSuQJelfx/ieoXAAD//wMAUEsB&#10;Ai0AFAAGAAgAAAAhALaDOJL+AAAA4QEAABMAAAAAAAAAAAAAAAAAAAAAAFtDb250ZW50X1R5cGVz&#10;XS54bWxQSwECLQAUAAYACAAAACEAOP0h/9YAAACUAQAACwAAAAAAAAAAAAAAAAAvAQAAX3JlbHMv&#10;LnJlbHNQSwECLQAUAAYACAAAACEAyayJLpgCAACFBQAADgAAAAAAAAAAAAAAAAAuAgAAZHJzL2Uy&#10;b0RvYy54bWxQSwECLQAUAAYACAAAACEAjdxfpOEAAAAMAQAADwAAAAAAAAAAAAAAAADyBAAAZHJz&#10;L2Rvd25yZXYueG1sUEsFBgAAAAAEAAQA8wAAAAAGAAAAAA==&#10;" fillcolor="#1e6b4a" stroked="f" strokeweight="2pt"/>
          </w:pict>
        </mc:Fallback>
      </mc:AlternateContent>
    </w:r>
    <w:r>
      <w:rPr>
        <w:i/>
        <w:sz w:val="16"/>
        <w:szCs w:val="16"/>
      </w:rPr>
      <w:br/>
    </w:r>
    <w:r w:rsidRPr="00AA6986">
      <w:rPr>
        <w:i/>
        <w:sz w:val="16"/>
        <w:szCs w:val="16"/>
      </w:rPr>
      <w:t>Copyright © 2015 Model Systems Knowledge Translation Center (MSKTC). May be reproduced and distributed freely with appropriate attribution. Prior permission must be obtained for inclusion in fee-based materials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1FF5D" w14:textId="77777777" w:rsidR="00BC2582" w:rsidRPr="008F5A9F" w:rsidRDefault="00BC2582" w:rsidP="008F5A9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17279" w14:textId="06C9077A" w:rsidR="00BC2582" w:rsidRPr="00B843E4" w:rsidRDefault="00BC2582" w:rsidP="00CB04D7">
    <w:pPr>
      <w:pStyle w:val="Footer"/>
      <w:tabs>
        <w:tab w:val="clear" w:pos="4680"/>
      </w:tabs>
      <w:rPr>
        <w:sz w:val="18"/>
        <w:szCs w:val="18"/>
      </w:rPr>
    </w:pPr>
    <w:r w:rsidRPr="00025DF3">
      <w:rPr>
        <w:noProof/>
        <w:sz w:val="16"/>
        <w:szCs w:val="16"/>
      </w:rPr>
      <w:drawing>
        <wp:inline distT="0" distB="0" distL="0" distR="0" wp14:anchorId="10E16799" wp14:editId="325011AE">
          <wp:extent cx="2029460" cy="557530"/>
          <wp:effectExtent l="0" t="0" r="8890" b="0"/>
          <wp:docPr id="1" name="Picture 1" descr="Logo for Model Systems Knowledge Translation Center (MSKTC): S C I, T B I, 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KTC Logo Fi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9460" cy="557530"/>
                  </a:xfrm>
                  <a:prstGeom prst="rect">
                    <a:avLst/>
                  </a:prstGeom>
                </pic:spPr>
              </pic:pic>
            </a:graphicData>
          </a:graphic>
        </wp:inline>
      </w:drawing>
    </w:r>
    <w:r>
      <w:rPr>
        <w:sz w:val="18"/>
        <w:szCs w:val="18"/>
      </w:rPr>
      <w:tab/>
    </w:r>
    <w:r w:rsidRPr="00CB04D7">
      <w:rPr>
        <w:sz w:val="18"/>
        <w:szCs w:val="18"/>
      </w:rPr>
      <w:t>Guide for Developing an MSKTC Social Media Plan</w:t>
    </w:r>
    <w:r w:rsidRPr="00B843E4">
      <w:rPr>
        <w:sz w:val="18"/>
        <w:szCs w:val="18"/>
      </w:rPr>
      <w:t>—</w:t>
    </w:r>
    <w:r w:rsidRPr="00B843E4">
      <w:rPr>
        <w:sz w:val="18"/>
        <w:szCs w:val="18"/>
      </w:rPr>
      <w:fldChar w:fldCharType="begin"/>
    </w:r>
    <w:r w:rsidRPr="00B843E4">
      <w:rPr>
        <w:sz w:val="18"/>
        <w:szCs w:val="18"/>
      </w:rPr>
      <w:instrText xml:space="preserve"> PAGE   \* MERGEFORMAT </w:instrText>
    </w:r>
    <w:r w:rsidRPr="00B843E4">
      <w:rPr>
        <w:sz w:val="18"/>
        <w:szCs w:val="18"/>
      </w:rPr>
      <w:fldChar w:fldCharType="separate"/>
    </w:r>
    <w:r w:rsidR="00BB05A5">
      <w:rPr>
        <w:noProof/>
        <w:sz w:val="18"/>
        <w:szCs w:val="18"/>
      </w:rPr>
      <w:t>17</w:t>
    </w:r>
    <w:r w:rsidRPr="00B843E4">
      <w:rPr>
        <w:noProof/>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0BCC5" w14:textId="77777777" w:rsidR="00BC2582" w:rsidRPr="008F5A9F" w:rsidRDefault="00BC2582" w:rsidP="008F5A9F">
    <w:pPr>
      <w:pStyle w:val="Footer"/>
    </w:pPr>
  </w:p>
  <w:p w14:paraId="676481F3" w14:textId="77777777" w:rsidR="00BC2582" w:rsidRDefault="00BC2582"/>
  <w:p w14:paraId="29897AFB" w14:textId="77777777" w:rsidR="00BC2582" w:rsidRDefault="00BC258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0A326" w14:textId="77777777" w:rsidR="00BC2582" w:rsidRPr="00B843E4" w:rsidRDefault="00BC2582" w:rsidP="00CB04D7">
    <w:pPr>
      <w:pStyle w:val="Footer"/>
      <w:tabs>
        <w:tab w:val="clear" w:pos="4680"/>
      </w:tabs>
      <w:rPr>
        <w:sz w:val="18"/>
        <w:szCs w:val="18"/>
      </w:rPr>
    </w:pPr>
    <w:r w:rsidRPr="00025DF3">
      <w:rPr>
        <w:noProof/>
        <w:sz w:val="16"/>
        <w:szCs w:val="16"/>
      </w:rPr>
      <w:drawing>
        <wp:inline distT="0" distB="0" distL="0" distR="0" wp14:anchorId="2CF7B5AB" wp14:editId="3601271B">
          <wp:extent cx="2029460" cy="557530"/>
          <wp:effectExtent l="0" t="0" r="8890" b="0"/>
          <wp:docPr id="8" name="Picture 8" descr="Logo for Model Systems Knowledge Translation Center (MSKTC): S C I, T B I, 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KTC Logo Fi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9460" cy="557530"/>
                  </a:xfrm>
                  <a:prstGeom prst="rect">
                    <a:avLst/>
                  </a:prstGeom>
                </pic:spPr>
              </pic:pic>
            </a:graphicData>
          </a:graphic>
        </wp:inline>
      </w:drawing>
    </w:r>
    <w:r>
      <w:rPr>
        <w:sz w:val="18"/>
        <w:szCs w:val="18"/>
      </w:rPr>
      <w:tab/>
    </w:r>
    <w:r w:rsidRPr="00CB04D7">
      <w:rPr>
        <w:sz w:val="18"/>
        <w:szCs w:val="18"/>
      </w:rPr>
      <w:t>Guide for Developing an MSKTC Social Media Plan</w:t>
    </w:r>
    <w:r w:rsidRPr="00B843E4">
      <w:rPr>
        <w:sz w:val="18"/>
        <w:szCs w:val="18"/>
      </w:rPr>
      <w:t>—</w:t>
    </w:r>
    <w:r w:rsidRPr="00B843E4">
      <w:rPr>
        <w:sz w:val="18"/>
        <w:szCs w:val="18"/>
      </w:rPr>
      <w:fldChar w:fldCharType="begin"/>
    </w:r>
    <w:r w:rsidRPr="00B843E4">
      <w:rPr>
        <w:sz w:val="18"/>
        <w:szCs w:val="18"/>
      </w:rPr>
      <w:instrText xml:space="preserve"> PAGE   \* MERGEFORMAT </w:instrText>
    </w:r>
    <w:r w:rsidRPr="00B843E4">
      <w:rPr>
        <w:sz w:val="18"/>
        <w:szCs w:val="18"/>
      </w:rPr>
      <w:fldChar w:fldCharType="separate"/>
    </w:r>
    <w:r w:rsidR="00BB05A5">
      <w:rPr>
        <w:noProof/>
        <w:sz w:val="18"/>
        <w:szCs w:val="18"/>
      </w:rPr>
      <w:t>18</w:t>
    </w:r>
    <w:r w:rsidRPr="00B843E4">
      <w:rPr>
        <w:noProof/>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2E352" w14:textId="3B9F3D2F" w:rsidR="00BC2582" w:rsidRPr="004C508F" w:rsidRDefault="00BC2582" w:rsidP="00787A89">
    <w:pPr>
      <w:pStyle w:val="CoverBackFooter"/>
    </w:pPr>
    <w:r w:rsidRPr="00134129">
      <w:t>15-3466_08/2015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29A88" w14:textId="77777777" w:rsidR="00BC2582" w:rsidRPr="0060363E" w:rsidRDefault="00BC2582" w:rsidP="00787A89">
    <w:pPr>
      <w:pStyle w:val="Footer"/>
      <w:rPr>
        <w:rFonts w:eastAsiaTheme="minorEastAsia" w:cstheme="min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2C5774" w14:textId="77777777" w:rsidR="00BC2582" w:rsidRDefault="00BC2582" w:rsidP="00F712CC">
      <w:r>
        <w:separator/>
      </w:r>
    </w:p>
  </w:footnote>
  <w:footnote w:type="continuationSeparator" w:id="0">
    <w:p w14:paraId="1BE0CB7E" w14:textId="77777777" w:rsidR="00BC2582" w:rsidRDefault="00BC2582" w:rsidP="00F712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A3EBC" w14:textId="77777777" w:rsidR="00BC2582" w:rsidRPr="002228E7" w:rsidRDefault="00BC2582" w:rsidP="001C22E7">
    <w:r>
      <w:rPr>
        <w:noProof/>
      </w:rPr>
      <mc:AlternateContent>
        <mc:Choice Requires="wps">
          <w:drawing>
            <wp:anchor distT="0" distB="0" distL="114300" distR="114300" simplePos="0" relativeHeight="251659264" behindDoc="0" locked="0" layoutInCell="1" allowOverlap="1" wp14:anchorId="78758670" wp14:editId="4FB37637">
              <wp:simplePos x="0" y="0"/>
              <wp:positionH relativeFrom="column">
                <wp:posOffset>-914400</wp:posOffset>
              </wp:positionH>
              <wp:positionV relativeFrom="paragraph">
                <wp:posOffset>-457200</wp:posOffset>
              </wp:positionV>
              <wp:extent cx="7778338" cy="249382"/>
              <wp:effectExtent l="0" t="0" r="0" b="0"/>
              <wp:wrapNone/>
              <wp:docPr id="7" name="Rectangle 7"/>
              <wp:cNvGraphicFramePr/>
              <a:graphic xmlns:a="http://schemas.openxmlformats.org/drawingml/2006/main">
                <a:graphicData uri="http://schemas.microsoft.com/office/word/2010/wordprocessingShape">
                  <wps:wsp>
                    <wps:cNvSpPr/>
                    <wps:spPr>
                      <a:xfrm>
                        <a:off x="0" y="0"/>
                        <a:ext cx="7778338" cy="249382"/>
                      </a:xfrm>
                      <a:prstGeom prst="rect">
                        <a:avLst/>
                      </a:prstGeom>
                      <a:solidFill>
                        <a:srgbClr val="1E6B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CB25B30" id="Rectangle 7" o:spid="_x0000_s1026" style="position:absolute;margin-left:-1in;margin-top:-36pt;width:612.45pt;height:19.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aHlwIAAIUFAAAOAAAAZHJzL2Uyb0RvYy54bWysVFFPGzEMfp+0/xDlfVxbCi0VV9TBmCYh&#10;QMDEc5pLepFycZakvXa/fk5ydzCG9jCtD2kc25/t72yfX+wbTXbCeQWmpOOjESXCcKiU2ZT0+9P1&#10;pzklPjBTMQ1GlPQgPL1Yfvxw3tqFmEANuhKOIIjxi9aWtA7BLorC81o0zB+BFQaVElzDAopuU1SO&#10;tYje6GIyGp0WLbjKOuDCe3y9ykq6TPhSCh7upPQiEF1SzC2k06VzHc9iec4WG8dsrXiXBvuHLBqm&#10;DAYdoK5YYGTr1B9QjeIOPMhwxKEpQErFRaoBqxmP3lTzWDMrUi1IjrcDTf7/wfLb3b0jqirpjBLD&#10;GvxED0gaMxstyCzS01q/QKtHe+86yeM11rqXron/WAXZJ0oPA6ViHwjHx9lsNj8+xibgqJtMz47n&#10;kwhavHhb58NXAQ2Jl5I6jJ6YZLsbH7JpbxKDedCqulZaJ8Ft1pfakR3Dzzv+cvp5uurQfzPTJhob&#10;iG4ZMb4UsbJcS7qFgxbRTpsHIZESzH6SMknNKIY4jHNhwjiralaJHP5khL8+emzf6JEqTYARWWL8&#10;AbsD6C0zSI+ds+zso6tIvTw4j/6WWHYePFJkMGFwbpQB9x6Axqq6yNm+JylTE1laQ3XAhnGQJ8lb&#10;fq3wu90wH+6Zw9HBIcN1EO7wkBrakkJ3o6QG9/O992iPHY1aSlocxZL6H1vmBCX6m8FePxtPp3F2&#10;kzA9mU1QcK8169cas20uIbYDLh7L0zXaB91fpYPmGbfGKkZFFTMcY5eUB9cLlyGvCNw7XKxWyQzn&#10;1bJwYx4tj+CR1diXT/tn5mzXvAHb/hb6sWWLNz2cbaOngdU2gFSpwV947fjGWU+N0+2luExey8nq&#10;ZXsufwEAAP//AwBQSwMEFAAGAAgAAAAhAM6r0bfiAAAADQEAAA8AAABkcnMvZG93bnJldi54bWxM&#10;jzFPwzAQhXck/oN1SGyt3RA1aRqnAqQOHRhSELMbH0lKbIfYbQ2/nusE27u7p3ffKzfRDOyMk++d&#10;lbCYC2BoG6d720p4e93OcmA+KKvV4CxK+EYPm+r2plSFdhdb43kfWkYh1hdKQhfCWHDumw6N8nM3&#10;oqXbh5uMCjROLdeTulC4GXgixJIb1Vv60KkRnztsPvcnI+FrWy93dXqMeYK1y3bvq6f48yLl/V18&#10;XAMLGMOfGa74hA4VMR3cyWrPBgmzRZpSmUAqS0hcLSIXK2AHWj0kGfCq5P9bVL8AAAD//wMAUEsB&#10;Ai0AFAAGAAgAAAAhALaDOJL+AAAA4QEAABMAAAAAAAAAAAAAAAAAAAAAAFtDb250ZW50X1R5cGVz&#10;XS54bWxQSwECLQAUAAYACAAAACEAOP0h/9YAAACUAQAACwAAAAAAAAAAAAAAAAAvAQAAX3JlbHMv&#10;LnJlbHNQSwECLQAUAAYACAAAACEA5nd2h5cCAACFBQAADgAAAAAAAAAAAAAAAAAuAgAAZHJzL2Uy&#10;b0RvYy54bWxQSwECLQAUAAYACAAAACEAzqvRt+IAAAANAQAADwAAAAAAAAAAAAAAAADxBAAAZHJz&#10;L2Rvd25yZXYueG1sUEsFBgAAAAAEAAQA8wAAAAAGAAAAAA==&#10;" fillcolor="#1e6b4a" stroked="f" strokeweight="2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6126E" w14:textId="77777777" w:rsidR="00BC2582" w:rsidRDefault="00BC25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10E6E" w14:textId="77777777" w:rsidR="00BC2582" w:rsidRPr="00760EB2" w:rsidRDefault="00BC2582" w:rsidP="00760EB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B72FD" w14:textId="77777777" w:rsidR="00BC2582" w:rsidRDefault="00BC2582">
    <w:pPr>
      <w:pStyle w:val="Header"/>
    </w:pPr>
  </w:p>
  <w:p w14:paraId="476C5515" w14:textId="77777777" w:rsidR="00BC2582" w:rsidRDefault="00BC2582"/>
  <w:p w14:paraId="4E79E77C" w14:textId="77777777" w:rsidR="00BC2582" w:rsidRDefault="00BC258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4F08A" w14:textId="77777777" w:rsidR="00BC2582" w:rsidRPr="00CB04D7" w:rsidRDefault="00BC2582" w:rsidP="00CB04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126E3"/>
    <w:multiLevelType w:val="hybridMultilevel"/>
    <w:tmpl w:val="16CE40BE"/>
    <w:lvl w:ilvl="0" w:tplc="04090001">
      <w:start w:val="1"/>
      <w:numFmt w:val="bullet"/>
      <w:lvlText w:val=""/>
      <w:lvlJc w:val="left"/>
      <w:pPr>
        <w:ind w:left="1080" w:hanging="360"/>
      </w:pPr>
      <w:rPr>
        <w:rFonts w:ascii="Symbol" w:hAnsi="Symbol" w:hint="default"/>
        <w:b w:val="0"/>
      </w:rPr>
    </w:lvl>
    <w:lvl w:ilvl="1" w:tplc="0409000F">
      <w:start w:val="1"/>
      <w:numFmt w:val="decimal"/>
      <w:lvlText w:val="%2."/>
      <w:lvlJc w:val="left"/>
      <w:pPr>
        <w:ind w:left="1800" w:hanging="360"/>
      </w:pPr>
      <w:rPr>
        <w:rFonts w:hint="default"/>
        <w:b w:val="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0E26679"/>
    <w:multiLevelType w:val="hybridMultilevel"/>
    <w:tmpl w:val="EE68A5E2"/>
    <w:lvl w:ilvl="0" w:tplc="77F094A4">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3ED2050"/>
    <w:multiLevelType w:val="hybridMultilevel"/>
    <w:tmpl w:val="B17EA27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9859B0"/>
    <w:multiLevelType w:val="multilevel"/>
    <w:tmpl w:val="045CA4BA"/>
    <w:lvl w:ilvl="0">
      <w:start w:val="1"/>
      <w:numFmt w:val="bullet"/>
      <w:pStyle w:val="Bullet1"/>
      <w:lvlText w:val=""/>
      <w:lvlJc w:val="left"/>
      <w:pPr>
        <w:ind w:left="720" w:hanging="360"/>
      </w:pPr>
      <w:rPr>
        <w:rFonts w:ascii="Symbol" w:hAnsi="Symbol" w:hint="default"/>
        <w:b w:val="0"/>
        <w:i w:val="0"/>
        <w:color w:val="1E6B4A"/>
        <w:sz w:val="28"/>
      </w:rPr>
    </w:lvl>
    <w:lvl w:ilvl="1">
      <w:start w:val="1"/>
      <w:numFmt w:val="bullet"/>
      <w:lvlText w:val="–"/>
      <w:lvlJc w:val="left"/>
      <w:pPr>
        <w:ind w:left="1080" w:hanging="360"/>
      </w:pPr>
      <w:rPr>
        <w:rFonts w:ascii="Times New Roman" w:hAnsi="Times New Roman" w:cs="Times New Roman" w:hint="default"/>
      </w:rPr>
    </w:lvl>
    <w:lvl w:ilvl="2">
      <w:start w:val="1"/>
      <w:numFmt w:val="bullet"/>
      <w:lvlText w:val="»"/>
      <w:lvlJc w:val="left"/>
      <w:pPr>
        <w:ind w:left="1440" w:hanging="360"/>
      </w:pPr>
      <w:rPr>
        <w:rFonts w:ascii="Times New Roman" w:hAnsi="Times New Roman" w:cs="Times New Roman" w:hint="default"/>
        <w:b w:val="0"/>
        <w:i w:val="0"/>
        <w:sz w:val="24"/>
      </w:rPr>
    </w:lvl>
    <w:lvl w:ilvl="3">
      <w:start w:val="1"/>
      <w:numFmt w:val="bullet"/>
      <w:lvlText w:val="•"/>
      <w:lvlJc w:val="left"/>
      <w:pPr>
        <w:ind w:left="1800" w:hanging="360"/>
      </w:pPr>
      <w:rPr>
        <w:rFonts w:ascii="Times New Roman" w:hAnsi="Times New Roman" w:cs="Times New Roman"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4">
    <w:nsid w:val="20120D8B"/>
    <w:multiLevelType w:val="singleLevel"/>
    <w:tmpl w:val="D6564430"/>
    <w:lvl w:ilvl="0">
      <w:start w:val="1"/>
      <w:numFmt w:val="bullet"/>
      <w:pStyle w:val="TableBullet2"/>
      <w:lvlText w:val=""/>
      <w:lvlJc w:val="left"/>
      <w:pPr>
        <w:ind w:left="360" w:hanging="360"/>
      </w:pPr>
      <w:rPr>
        <w:rFonts w:ascii="Symbol" w:hAnsi="Symbol" w:hint="default"/>
        <w:color w:val="1E6B4A"/>
        <w:sz w:val="28"/>
      </w:rPr>
    </w:lvl>
  </w:abstractNum>
  <w:abstractNum w:abstractNumId="5">
    <w:nsid w:val="20DD681D"/>
    <w:multiLevelType w:val="hybridMultilevel"/>
    <w:tmpl w:val="5CB60C04"/>
    <w:lvl w:ilvl="0" w:tplc="77F094A4">
      <w:start w:val="1"/>
      <w:numFmt w:val="bullet"/>
      <w:lvlText w:val="»"/>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8C541DB"/>
    <w:multiLevelType w:val="multilevel"/>
    <w:tmpl w:val="DD88334A"/>
    <w:styleLink w:val="AIRNumber"/>
    <w:lvl w:ilvl="0">
      <w:start w:val="1"/>
      <w:numFmt w:val="decimal"/>
      <w:pStyle w:val="NumberedList"/>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216"/>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7">
    <w:nsid w:val="2F521F9F"/>
    <w:multiLevelType w:val="multilevel"/>
    <w:tmpl w:val="F90259FE"/>
    <w:numStyleLink w:val="AIRBullet"/>
  </w:abstractNum>
  <w:abstractNum w:abstractNumId="8">
    <w:nsid w:val="30D75E31"/>
    <w:multiLevelType w:val="multilevel"/>
    <w:tmpl w:val="D700B5CE"/>
    <w:styleLink w:val="AIRTableNumbering"/>
    <w:lvl w:ilvl="0">
      <w:start w:val="1"/>
      <w:numFmt w:val="decimal"/>
      <w:pStyle w:val="TableNumbering"/>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9">
    <w:nsid w:val="387F1524"/>
    <w:multiLevelType w:val="multilevel"/>
    <w:tmpl w:val="F90259FE"/>
    <w:styleLink w:val="AIRBullet"/>
    <w:lvl w:ilvl="0">
      <w:start w:val="1"/>
      <w:numFmt w:val="bullet"/>
      <w:lvlText w:val="•"/>
      <w:lvlJc w:val="left"/>
      <w:pPr>
        <w:ind w:left="720" w:hanging="360"/>
      </w:pPr>
      <w:rPr>
        <w:rFonts w:ascii="Times New Roman" w:hAnsi="Times New Roman" w:cs="Times New Roman" w:hint="default"/>
        <w:b w:val="0"/>
        <w:i w:val="0"/>
        <w:color w:val="000000" w:themeColor="text1"/>
        <w:sz w:val="28"/>
      </w:rPr>
    </w:lvl>
    <w:lvl w:ilvl="1">
      <w:start w:val="1"/>
      <w:numFmt w:val="bullet"/>
      <w:pStyle w:val="Bullet2"/>
      <w:lvlText w:val="–"/>
      <w:lvlJc w:val="left"/>
      <w:pPr>
        <w:ind w:left="1080" w:hanging="360"/>
      </w:pPr>
      <w:rPr>
        <w:rFonts w:ascii="Times New Roman" w:hAnsi="Times New Roman" w:cs="Times New Roman" w:hint="default"/>
      </w:rPr>
    </w:lvl>
    <w:lvl w:ilvl="2">
      <w:start w:val="1"/>
      <w:numFmt w:val="bullet"/>
      <w:pStyle w:val="Bullet3"/>
      <w:lvlText w:val="»"/>
      <w:lvlJc w:val="left"/>
      <w:pPr>
        <w:ind w:left="1440" w:hanging="360"/>
      </w:pPr>
      <w:rPr>
        <w:rFonts w:ascii="Times New Roman" w:hAnsi="Times New Roman" w:cs="Times New Roman" w:hint="default"/>
        <w:b w:val="0"/>
        <w:i w:val="0"/>
        <w:sz w:val="24"/>
      </w:rPr>
    </w:lvl>
    <w:lvl w:ilvl="3">
      <w:start w:val="1"/>
      <w:numFmt w:val="bullet"/>
      <w:lvlText w:val="•"/>
      <w:lvlJc w:val="left"/>
      <w:pPr>
        <w:ind w:left="1800" w:hanging="360"/>
      </w:pPr>
      <w:rPr>
        <w:rFonts w:ascii="Times New Roman" w:hAnsi="Times New Roman" w:cs="Times New Roman"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10">
    <w:nsid w:val="3C8C08E7"/>
    <w:multiLevelType w:val="hybridMultilevel"/>
    <w:tmpl w:val="5C6E61B2"/>
    <w:lvl w:ilvl="0" w:tplc="77F094A4">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3DEE2425"/>
    <w:multiLevelType w:val="hybridMultilevel"/>
    <w:tmpl w:val="25DCB9CA"/>
    <w:lvl w:ilvl="0" w:tplc="331C18A8">
      <w:start w:val="1"/>
      <w:numFmt w:val="bullet"/>
      <w:pStyle w:val="TableBullet1"/>
      <w:lvlText w:val=""/>
      <w:lvlJc w:val="left"/>
      <w:pPr>
        <w:ind w:left="360" w:hanging="360"/>
      </w:pPr>
      <w:rPr>
        <w:rFonts w:ascii="Symbol" w:hAnsi="Symbol" w:hint="default"/>
        <w:color w:val="1E6B4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F983790"/>
    <w:multiLevelType w:val="hybridMultilevel"/>
    <w:tmpl w:val="F8BCE612"/>
    <w:lvl w:ilvl="0" w:tplc="77F094A4">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5C7C3EB4"/>
    <w:multiLevelType w:val="hybridMultilevel"/>
    <w:tmpl w:val="B2CA5E06"/>
    <w:lvl w:ilvl="0" w:tplc="B83C4D54">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b w:val="0"/>
        <w:i w:val="0"/>
      </w:rPr>
    </w:lvl>
    <w:lvl w:ilvl="2" w:tplc="04090003">
      <w:start w:val="1"/>
      <w:numFmt w:val="bullet"/>
      <w:lvlText w:val="o"/>
      <w:lvlJc w:val="left"/>
      <w:pPr>
        <w:ind w:left="2160" w:hanging="180"/>
      </w:pPr>
      <w:rPr>
        <w:rFonts w:ascii="Courier New" w:hAnsi="Courier New" w:cs="Courier New" w:hint="default"/>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E07498"/>
    <w:multiLevelType w:val="multilevel"/>
    <w:tmpl w:val="F134F144"/>
    <w:styleLink w:val="AIRTableBullet"/>
    <w:lvl w:ilvl="0">
      <w:start w:val="1"/>
      <w:numFmt w:val="bullet"/>
      <w:lvlText w:val="•"/>
      <w:lvlJc w:val="left"/>
      <w:pPr>
        <w:ind w:left="288" w:hanging="216"/>
      </w:pPr>
      <w:rPr>
        <w:rFonts w:asciiTheme="minorHAnsi" w:hAnsiTheme="minorHAnsi" w:hint="default"/>
        <w:color w:val="auto"/>
        <w:sz w:val="28"/>
      </w:rPr>
    </w:lvl>
    <w:lvl w:ilvl="1">
      <w:start w:val="1"/>
      <w:numFmt w:val="bullet"/>
      <w:lvlText w:val="–"/>
      <w:lvlJc w:val="left"/>
      <w:pPr>
        <w:ind w:left="648" w:hanging="288"/>
      </w:pPr>
      <w:rPr>
        <w:rFonts w:ascii="Times New Roman" w:hAnsi="Times New Roman" w:cs="Times New Roman" w:hint="default"/>
        <w:color w:val="auto"/>
      </w:rPr>
    </w:lvl>
    <w:lvl w:ilvl="2">
      <w:start w:val="1"/>
      <w:numFmt w:val="bullet"/>
      <w:lvlText w:val="»"/>
      <w:lvlJc w:val="left"/>
      <w:pPr>
        <w:ind w:left="936" w:hanging="288"/>
      </w:pPr>
      <w:rPr>
        <w:rFonts w:ascii="Times New Roman" w:hAnsi="Times New Roman" w:cs="Times New Roman" w:hint="default"/>
      </w:rPr>
    </w:lvl>
    <w:lvl w:ilvl="3">
      <w:start w:val="1"/>
      <w:numFmt w:val="bullet"/>
      <w:lvlText w:val=""/>
      <w:lvlJc w:val="left"/>
      <w:pPr>
        <w:ind w:left="1224" w:hanging="288"/>
      </w:pPr>
      <w:rPr>
        <w:rFonts w:ascii="Symbol" w:hAnsi="Symbol" w:hint="default"/>
      </w:rPr>
    </w:lvl>
    <w:lvl w:ilvl="4">
      <w:start w:val="1"/>
      <w:numFmt w:val="bullet"/>
      <w:lvlText w:val="o"/>
      <w:lvlJc w:val="left"/>
      <w:pPr>
        <w:ind w:left="1512" w:hanging="288"/>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656C3CA7"/>
    <w:multiLevelType w:val="hybridMultilevel"/>
    <w:tmpl w:val="0414C874"/>
    <w:lvl w:ilvl="0" w:tplc="0F962C9C">
      <w:start w:val="1"/>
      <w:numFmt w:val="bullet"/>
      <w:lvlText w:val="»"/>
      <w:lvlJc w:val="left"/>
      <w:pPr>
        <w:ind w:left="720" w:hanging="360"/>
      </w:pPr>
      <w:rPr>
        <w:rFonts w:ascii="Courier New" w:hAnsi="Courier New" w:hint="default"/>
      </w:rPr>
    </w:lvl>
    <w:lvl w:ilvl="1" w:tplc="EABE3DEC">
      <w:start w:val="1"/>
      <w:numFmt w:val="bullet"/>
      <w:lvlText w:val="»"/>
      <w:lvlJc w:val="left"/>
      <w:pPr>
        <w:ind w:left="1440" w:hanging="360"/>
      </w:pPr>
      <w:rPr>
        <w:rFonts w:ascii="Courier New" w:hAnsi="Courier New" w:hint="default"/>
      </w:rPr>
    </w:lvl>
    <w:lvl w:ilvl="2" w:tplc="D8B4E896">
      <w:start w:val="1"/>
      <w:numFmt w:val="bullet"/>
      <w:lvlText w:val=""/>
      <w:lvlJc w:val="left"/>
      <w:pPr>
        <w:ind w:left="2160" w:hanging="360"/>
      </w:pPr>
      <w:rPr>
        <w:rFonts w:ascii="Wingdings" w:hAnsi="Wingdings" w:hint="default"/>
      </w:rPr>
    </w:lvl>
    <w:lvl w:ilvl="3" w:tplc="809ED194" w:tentative="1">
      <w:start w:val="1"/>
      <w:numFmt w:val="bullet"/>
      <w:lvlText w:val=""/>
      <w:lvlJc w:val="left"/>
      <w:pPr>
        <w:ind w:left="2880" w:hanging="360"/>
      </w:pPr>
      <w:rPr>
        <w:rFonts w:ascii="Symbol" w:hAnsi="Symbol" w:hint="default"/>
      </w:rPr>
    </w:lvl>
    <w:lvl w:ilvl="4" w:tplc="90B88488" w:tentative="1">
      <w:start w:val="1"/>
      <w:numFmt w:val="bullet"/>
      <w:lvlText w:val="o"/>
      <w:lvlJc w:val="left"/>
      <w:pPr>
        <w:ind w:left="3600" w:hanging="360"/>
      </w:pPr>
      <w:rPr>
        <w:rFonts w:ascii="Courier New" w:hAnsi="Courier New" w:cs="Courier New" w:hint="default"/>
      </w:rPr>
    </w:lvl>
    <w:lvl w:ilvl="5" w:tplc="C5A6EA68" w:tentative="1">
      <w:start w:val="1"/>
      <w:numFmt w:val="bullet"/>
      <w:lvlText w:val=""/>
      <w:lvlJc w:val="left"/>
      <w:pPr>
        <w:ind w:left="4320" w:hanging="360"/>
      </w:pPr>
      <w:rPr>
        <w:rFonts w:ascii="Wingdings" w:hAnsi="Wingdings" w:hint="default"/>
      </w:rPr>
    </w:lvl>
    <w:lvl w:ilvl="6" w:tplc="241225EC" w:tentative="1">
      <w:start w:val="1"/>
      <w:numFmt w:val="bullet"/>
      <w:lvlText w:val=""/>
      <w:lvlJc w:val="left"/>
      <w:pPr>
        <w:ind w:left="5040" w:hanging="360"/>
      </w:pPr>
      <w:rPr>
        <w:rFonts w:ascii="Symbol" w:hAnsi="Symbol" w:hint="default"/>
      </w:rPr>
    </w:lvl>
    <w:lvl w:ilvl="7" w:tplc="5B7ADA7A" w:tentative="1">
      <w:start w:val="1"/>
      <w:numFmt w:val="bullet"/>
      <w:lvlText w:val="o"/>
      <w:lvlJc w:val="left"/>
      <w:pPr>
        <w:ind w:left="5760" w:hanging="360"/>
      </w:pPr>
      <w:rPr>
        <w:rFonts w:ascii="Courier New" w:hAnsi="Courier New" w:cs="Courier New" w:hint="default"/>
      </w:rPr>
    </w:lvl>
    <w:lvl w:ilvl="8" w:tplc="3418D232" w:tentative="1">
      <w:start w:val="1"/>
      <w:numFmt w:val="bullet"/>
      <w:lvlText w:val=""/>
      <w:lvlJc w:val="left"/>
      <w:pPr>
        <w:ind w:left="6480" w:hanging="360"/>
      </w:pPr>
      <w:rPr>
        <w:rFonts w:ascii="Wingdings" w:hAnsi="Wingdings" w:hint="default"/>
      </w:rPr>
    </w:lvl>
  </w:abstractNum>
  <w:abstractNum w:abstractNumId="16">
    <w:nsid w:val="6FDD392D"/>
    <w:multiLevelType w:val="multilevel"/>
    <w:tmpl w:val="5EAA0A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6"/>
  </w:num>
  <w:num w:numId="3">
    <w:abstractNumId w:val="14"/>
  </w:num>
  <w:num w:numId="4">
    <w:abstractNumId w:val="8"/>
  </w:num>
  <w:num w:numId="5">
    <w:abstractNumId w:val="7"/>
  </w:num>
  <w:num w:numId="6">
    <w:abstractNumId w:val="6"/>
    <w:lvlOverride w:ilvl="0">
      <w:lvl w:ilvl="0">
        <w:start w:val="1"/>
        <w:numFmt w:val="decimal"/>
        <w:pStyle w:val="NumberedList"/>
        <w:lvlText w:val="%1."/>
        <w:lvlJc w:val="left"/>
        <w:pPr>
          <w:ind w:left="72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440" w:hanging="216"/>
        </w:pPr>
        <w:rPr>
          <w:rFonts w:hint="default"/>
        </w:rPr>
      </w:lvl>
    </w:lvlOverride>
    <w:lvlOverride w:ilvl="3">
      <w:lvl w:ilvl="3">
        <w:start w:val="1"/>
        <w:numFmt w:val="decimal"/>
        <w:lvlText w:val="%4."/>
        <w:lvlJc w:val="left"/>
        <w:pPr>
          <w:ind w:left="1800" w:hanging="360"/>
        </w:pPr>
        <w:rPr>
          <w:rFonts w:hint="default"/>
        </w:rPr>
      </w:lvl>
    </w:lvlOverride>
    <w:lvlOverride w:ilvl="4">
      <w:lvl w:ilvl="4">
        <w:start w:val="1"/>
        <w:numFmt w:val="lowerLetter"/>
        <w:lvlText w:val="%5."/>
        <w:lvlJc w:val="left"/>
        <w:pPr>
          <w:ind w:left="2160" w:hanging="360"/>
        </w:pPr>
        <w:rPr>
          <w:rFonts w:hint="default"/>
        </w:rPr>
      </w:lvl>
    </w:lvlOverride>
    <w:lvlOverride w:ilvl="5">
      <w:lvl w:ilvl="5">
        <w:start w:val="1"/>
        <w:numFmt w:val="lowerRoman"/>
        <w:lvlText w:val="%6."/>
        <w:lvlJc w:val="right"/>
        <w:pPr>
          <w:ind w:left="2520" w:hanging="360"/>
        </w:pPr>
        <w:rPr>
          <w:rFonts w:hint="default"/>
        </w:rPr>
      </w:lvl>
    </w:lvlOverride>
    <w:lvlOverride w:ilvl="6">
      <w:lvl w:ilvl="6">
        <w:start w:val="1"/>
        <w:numFmt w:val="decimal"/>
        <w:lvlText w:val="%7."/>
        <w:lvlJc w:val="left"/>
        <w:pPr>
          <w:ind w:left="2880" w:hanging="360"/>
        </w:pPr>
        <w:rPr>
          <w:rFonts w:hint="default"/>
        </w:rPr>
      </w:lvl>
    </w:lvlOverride>
    <w:lvlOverride w:ilvl="7">
      <w:lvl w:ilvl="7">
        <w:start w:val="1"/>
        <w:numFmt w:val="lowerLetter"/>
        <w:lvlText w:val="%8."/>
        <w:lvlJc w:val="left"/>
        <w:pPr>
          <w:ind w:left="3240" w:hanging="360"/>
        </w:pPr>
        <w:rPr>
          <w:rFonts w:hint="default"/>
        </w:rPr>
      </w:lvl>
    </w:lvlOverride>
    <w:lvlOverride w:ilvl="8">
      <w:lvl w:ilvl="8">
        <w:start w:val="1"/>
        <w:numFmt w:val="lowerRoman"/>
        <w:lvlText w:val="%9."/>
        <w:lvlJc w:val="right"/>
        <w:pPr>
          <w:ind w:left="3600" w:hanging="360"/>
        </w:pPr>
        <w:rPr>
          <w:rFonts w:hint="default"/>
        </w:rPr>
      </w:lvl>
    </w:lvlOverride>
  </w:num>
  <w:num w:numId="7">
    <w:abstractNumId w:val="4"/>
  </w:num>
  <w:num w:numId="8">
    <w:abstractNumId w:val="8"/>
  </w:num>
  <w:num w:numId="9">
    <w:abstractNumId w:val="0"/>
  </w:num>
  <w:num w:numId="10">
    <w:abstractNumId w:val="13"/>
  </w:num>
  <w:num w:numId="11">
    <w:abstractNumId w:val="2"/>
  </w:num>
  <w:num w:numId="12">
    <w:abstractNumId w:val="16"/>
  </w:num>
  <w:num w:numId="13">
    <w:abstractNumId w:val="5"/>
  </w:num>
  <w:num w:numId="14">
    <w:abstractNumId w:val="12"/>
  </w:num>
  <w:num w:numId="15">
    <w:abstractNumId w:val="15"/>
  </w:num>
  <w:num w:numId="16">
    <w:abstractNumId w:val="10"/>
  </w:num>
  <w:num w:numId="17">
    <w:abstractNumId w:val="1"/>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3"/>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 w:ilvl="0">
        <w:start w:val="1"/>
        <w:numFmt w:val="decimal"/>
        <w:pStyle w:val="NumberedList"/>
        <w:lvlText w:val="%1."/>
        <w:lvlJc w:val="left"/>
        <w:pPr>
          <w:ind w:left="720" w:hanging="360"/>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440" w:hanging="216"/>
        </w:pPr>
        <w:rPr>
          <w:rFonts w:hint="default"/>
        </w:rPr>
      </w:lvl>
    </w:lvlOverride>
    <w:lvlOverride w:ilvl="3">
      <w:startOverride w:val="1"/>
      <w:lvl w:ilvl="3">
        <w:start w:val="1"/>
        <w:numFmt w:val="decimal"/>
        <w:lvlText w:val="%4."/>
        <w:lvlJc w:val="left"/>
        <w:pPr>
          <w:ind w:left="1800" w:hanging="360"/>
        </w:pPr>
        <w:rPr>
          <w:rFonts w:hint="default"/>
        </w:rPr>
      </w:lvl>
    </w:lvlOverride>
    <w:lvlOverride w:ilvl="4">
      <w:startOverride w:val="1"/>
      <w:lvl w:ilvl="4">
        <w:start w:val="1"/>
        <w:numFmt w:val="lowerLetter"/>
        <w:lvlText w:val="%5."/>
        <w:lvlJc w:val="left"/>
        <w:pPr>
          <w:ind w:left="2160" w:hanging="360"/>
        </w:pPr>
        <w:rPr>
          <w:rFonts w:hint="default"/>
        </w:rPr>
      </w:lvl>
    </w:lvlOverride>
    <w:lvlOverride w:ilvl="5">
      <w:startOverride w:val="1"/>
      <w:lvl w:ilvl="5">
        <w:start w:val="1"/>
        <w:numFmt w:val="lowerRoman"/>
        <w:lvlText w:val="%6."/>
        <w:lvlJc w:val="right"/>
        <w:pPr>
          <w:ind w:left="2520" w:hanging="360"/>
        </w:pPr>
        <w:rPr>
          <w:rFonts w:hint="default"/>
        </w:rPr>
      </w:lvl>
    </w:lvlOverride>
    <w:lvlOverride w:ilvl="6">
      <w:startOverride w:val="1"/>
      <w:lvl w:ilvl="6">
        <w:start w:val="1"/>
        <w:numFmt w:val="decimal"/>
        <w:lvlText w:val="%7."/>
        <w:lvlJc w:val="left"/>
        <w:pPr>
          <w:ind w:left="2880" w:hanging="360"/>
        </w:pPr>
        <w:rPr>
          <w:rFonts w:hint="default"/>
        </w:rPr>
      </w:lvl>
    </w:lvlOverride>
    <w:lvlOverride w:ilvl="7">
      <w:startOverride w:val="1"/>
      <w:lvl w:ilvl="7">
        <w:start w:val="1"/>
        <w:numFmt w:val="lowerLetter"/>
        <w:lvlText w:val="%8."/>
        <w:lvlJc w:val="left"/>
        <w:pPr>
          <w:ind w:left="3240" w:hanging="360"/>
        </w:pPr>
        <w:rPr>
          <w:rFonts w:hint="default"/>
        </w:rPr>
      </w:lvl>
    </w:lvlOverride>
    <w:lvlOverride w:ilvl="8">
      <w:startOverride w:val="1"/>
      <w:lvl w:ilvl="8">
        <w:start w:val="1"/>
        <w:numFmt w:val="lowerRoman"/>
        <w:lvlText w:val="%9."/>
        <w:lvlJc w:val="right"/>
        <w:pPr>
          <w:ind w:left="3600" w:hanging="360"/>
        </w:pPr>
        <w:rPr>
          <w:rFonts w:hint="default"/>
        </w:rPr>
      </w:lvl>
    </w:lvlOverride>
  </w:num>
  <w:num w:numId="28">
    <w:abstractNumId w:val="6"/>
    <w:lvlOverride w:ilvl="0">
      <w:startOverride w:val="1"/>
      <w:lvl w:ilvl="0">
        <w:start w:val="1"/>
        <w:numFmt w:val="decimal"/>
        <w:pStyle w:val="NumberedList"/>
        <w:lvlText w:val="%1."/>
        <w:lvlJc w:val="left"/>
        <w:pPr>
          <w:ind w:left="720" w:hanging="360"/>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440" w:hanging="216"/>
        </w:pPr>
        <w:rPr>
          <w:rFonts w:hint="default"/>
        </w:rPr>
      </w:lvl>
    </w:lvlOverride>
    <w:lvlOverride w:ilvl="3">
      <w:startOverride w:val="1"/>
      <w:lvl w:ilvl="3">
        <w:start w:val="1"/>
        <w:numFmt w:val="decimal"/>
        <w:lvlText w:val="%4."/>
        <w:lvlJc w:val="left"/>
        <w:pPr>
          <w:ind w:left="1800" w:hanging="360"/>
        </w:pPr>
        <w:rPr>
          <w:rFonts w:hint="default"/>
        </w:rPr>
      </w:lvl>
    </w:lvlOverride>
    <w:lvlOverride w:ilvl="4">
      <w:startOverride w:val="1"/>
      <w:lvl w:ilvl="4">
        <w:start w:val="1"/>
        <w:numFmt w:val="lowerLetter"/>
        <w:lvlText w:val="%5."/>
        <w:lvlJc w:val="left"/>
        <w:pPr>
          <w:ind w:left="2160" w:hanging="360"/>
        </w:pPr>
        <w:rPr>
          <w:rFonts w:hint="default"/>
        </w:rPr>
      </w:lvl>
    </w:lvlOverride>
    <w:lvlOverride w:ilvl="5">
      <w:startOverride w:val="1"/>
      <w:lvl w:ilvl="5">
        <w:start w:val="1"/>
        <w:numFmt w:val="lowerRoman"/>
        <w:lvlText w:val="%6."/>
        <w:lvlJc w:val="right"/>
        <w:pPr>
          <w:ind w:left="2520" w:hanging="360"/>
        </w:pPr>
        <w:rPr>
          <w:rFonts w:hint="default"/>
        </w:rPr>
      </w:lvl>
    </w:lvlOverride>
    <w:lvlOverride w:ilvl="6">
      <w:startOverride w:val="1"/>
      <w:lvl w:ilvl="6">
        <w:start w:val="1"/>
        <w:numFmt w:val="decimal"/>
        <w:lvlText w:val="%7."/>
        <w:lvlJc w:val="left"/>
        <w:pPr>
          <w:ind w:left="2880" w:hanging="360"/>
        </w:pPr>
        <w:rPr>
          <w:rFonts w:hint="default"/>
        </w:rPr>
      </w:lvl>
    </w:lvlOverride>
    <w:lvlOverride w:ilvl="7">
      <w:startOverride w:val="1"/>
      <w:lvl w:ilvl="7">
        <w:start w:val="1"/>
        <w:numFmt w:val="lowerLetter"/>
        <w:lvlText w:val="%8."/>
        <w:lvlJc w:val="left"/>
        <w:pPr>
          <w:ind w:left="3240" w:hanging="360"/>
        </w:pPr>
        <w:rPr>
          <w:rFonts w:hint="default"/>
        </w:rPr>
      </w:lvl>
    </w:lvlOverride>
    <w:lvlOverride w:ilvl="8">
      <w:startOverride w:val="1"/>
      <w:lvl w:ilvl="8">
        <w:start w:val="1"/>
        <w:numFmt w:val="lowerRoman"/>
        <w:lvlText w:val="%9."/>
        <w:lvlJc w:val="right"/>
        <w:pPr>
          <w:ind w:left="3600" w:hanging="360"/>
        </w:pPr>
        <w:rPr>
          <w:rFonts w:hint="default"/>
        </w:rPr>
      </w:lvl>
    </w:lvlOverride>
  </w:num>
  <w:num w:numId="29">
    <w:abstractNumId w:val="6"/>
    <w:lvlOverride w:ilvl="0">
      <w:startOverride w:val="1"/>
      <w:lvl w:ilvl="0">
        <w:start w:val="1"/>
        <w:numFmt w:val="decimal"/>
        <w:pStyle w:val="NumberedList"/>
        <w:lvlText w:val="%1."/>
        <w:lvlJc w:val="left"/>
        <w:pPr>
          <w:ind w:left="720" w:hanging="360"/>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440" w:hanging="216"/>
        </w:pPr>
        <w:rPr>
          <w:rFonts w:hint="default"/>
        </w:rPr>
      </w:lvl>
    </w:lvlOverride>
    <w:lvlOverride w:ilvl="3">
      <w:startOverride w:val="1"/>
      <w:lvl w:ilvl="3">
        <w:start w:val="1"/>
        <w:numFmt w:val="decimal"/>
        <w:lvlText w:val="%4."/>
        <w:lvlJc w:val="left"/>
        <w:pPr>
          <w:ind w:left="1800" w:hanging="360"/>
        </w:pPr>
        <w:rPr>
          <w:rFonts w:hint="default"/>
        </w:rPr>
      </w:lvl>
    </w:lvlOverride>
    <w:lvlOverride w:ilvl="4">
      <w:startOverride w:val="1"/>
      <w:lvl w:ilvl="4">
        <w:start w:val="1"/>
        <w:numFmt w:val="lowerLetter"/>
        <w:lvlText w:val="%5."/>
        <w:lvlJc w:val="left"/>
        <w:pPr>
          <w:ind w:left="2160" w:hanging="360"/>
        </w:pPr>
        <w:rPr>
          <w:rFonts w:hint="default"/>
        </w:rPr>
      </w:lvl>
    </w:lvlOverride>
    <w:lvlOverride w:ilvl="5">
      <w:startOverride w:val="1"/>
      <w:lvl w:ilvl="5">
        <w:start w:val="1"/>
        <w:numFmt w:val="lowerRoman"/>
        <w:lvlText w:val="%6."/>
        <w:lvlJc w:val="right"/>
        <w:pPr>
          <w:ind w:left="2520" w:hanging="360"/>
        </w:pPr>
        <w:rPr>
          <w:rFonts w:hint="default"/>
        </w:rPr>
      </w:lvl>
    </w:lvlOverride>
    <w:lvlOverride w:ilvl="6">
      <w:startOverride w:val="1"/>
      <w:lvl w:ilvl="6">
        <w:start w:val="1"/>
        <w:numFmt w:val="decimal"/>
        <w:lvlText w:val="%7."/>
        <w:lvlJc w:val="left"/>
        <w:pPr>
          <w:ind w:left="2880" w:hanging="360"/>
        </w:pPr>
        <w:rPr>
          <w:rFonts w:hint="default"/>
        </w:rPr>
      </w:lvl>
    </w:lvlOverride>
    <w:lvlOverride w:ilvl="7">
      <w:startOverride w:val="1"/>
      <w:lvl w:ilvl="7">
        <w:start w:val="1"/>
        <w:numFmt w:val="lowerLetter"/>
        <w:lvlText w:val="%8."/>
        <w:lvlJc w:val="left"/>
        <w:pPr>
          <w:ind w:left="3240" w:hanging="360"/>
        </w:pPr>
        <w:rPr>
          <w:rFonts w:hint="default"/>
        </w:rPr>
      </w:lvl>
    </w:lvlOverride>
    <w:lvlOverride w:ilvl="8">
      <w:startOverride w:val="1"/>
      <w:lvl w:ilvl="8">
        <w:start w:val="1"/>
        <w:numFmt w:val="lowerRoman"/>
        <w:lvlText w:val="%9."/>
        <w:lvlJc w:val="right"/>
        <w:pPr>
          <w:ind w:left="3600" w:hanging="360"/>
        </w:pPr>
        <w:rPr>
          <w:rFonts w:hint="default"/>
        </w:rPr>
      </w:lvl>
    </w:lvlOverride>
  </w:num>
  <w:num w:numId="30">
    <w:abstractNumId w:val="6"/>
    <w:lvlOverride w:ilvl="0">
      <w:startOverride w:val="1"/>
      <w:lvl w:ilvl="0">
        <w:start w:val="1"/>
        <w:numFmt w:val="decimal"/>
        <w:pStyle w:val="NumberedList"/>
        <w:lvlText w:val="%1."/>
        <w:lvlJc w:val="left"/>
        <w:pPr>
          <w:ind w:left="720" w:hanging="360"/>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440" w:hanging="216"/>
        </w:pPr>
        <w:rPr>
          <w:rFonts w:hint="default"/>
        </w:rPr>
      </w:lvl>
    </w:lvlOverride>
    <w:lvlOverride w:ilvl="3">
      <w:startOverride w:val="1"/>
      <w:lvl w:ilvl="3">
        <w:start w:val="1"/>
        <w:numFmt w:val="decimal"/>
        <w:lvlText w:val="%4."/>
        <w:lvlJc w:val="left"/>
        <w:pPr>
          <w:ind w:left="1800" w:hanging="360"/>
        </w:pPr>
        <w:rPr>
          <w:rFonts w:hint="default"/>
        </w:rPr>
      </w:lvl>
    </w:lvlOverride>
    <w:lvlOverride w:ilvl="4">
      <w:startOverride w:val="1"/>
      <w:lvl w:ilvl="4">
        <w:start w:val="1"/>
        <w:numFmt w:val="lowerLetter"/>
        <w:lvlText w:val="%5."/>
        <w:lvlJc w:val="left"/>
        <w:pPr>
          <w:ind w:left="2160" w:hanging="360"/>
        </w:pPr>
        <w:rPr>
          <w:rFonts w:hint="default"/>
        </w:rPr>
      </w:lvl>
    </w:lvlOverride>
    <w:lvlOverride w:ilvl="5">
      <w:startOverride w:val="1"/>
      <w:lvl w:ilvl="5">
        <w:start w:val="1"/>
        <w:numFmt w:val="lowerRoman"/>
        <w:lvlText w:val="%6."/>
        <w:lvlJc w:val="right"/>
        <w:pPr>
          <w:ind w:left="2520" w:hanging="360"/>
        </w:pPr>
        <w:rPr>
          <w:rFonts w:hint="default"/>
        </w:rPr>
      </w:lvl>
    </w:lvlOverride>
    <w:lvlOverride w:ilvl="6">
      <w:startOverride w:val="1"/>
      <w:lvl w:ilvl="6">
        <w:start w:val="1"/>
        <w:numFmt w:val="decimal"/>
        <w:lvlText w:val="%7."/>
        <w:lvlJc w:val="left"/>
        <w:pPr>
          <w:ind w:left="2880" w:hanging="360"/>
        </w:pPr>
        <w:rPr>
          <w:rFonts w:hint="default"/>
        </w:rPr>
      </w:lvl>
    </w:lvlOverride>
    <w:lvlOverride w:ilvl="7">
      <w:startOverride w:val="1"/>
      <w:lvl w:ilvl="7">
        <w:start w:val="1"/>
        <w:numFmt w:val="lowerLetter"/>
        <w:lvlText w:val="%8."/>
        <w:lvlJc w:val="left"/>
        <w:pPr>
          <w:ind w:left="3240" w:hanging="360"/>
        </w:pPr>
        <w:rPr>
          <w:rFonts w:hint="default"/>
        </w:rPr>
      </w:lvl>
    </w:lvlOverride>
    <w:lvlOverride w:ilvl="8">
      <w:startOverride w:val="1"/>
      <w:lvl w:ilvl="8">
        <w:start w:val="1"/>
        <w:numFmt w:val="lowerRoman"/>
        <w:lvlText w:val="%9."/>
        <w:lvlJc w:val="right"/>
        <w:pPr>
          <w:ind w:left="3600" w:hanging="360"/>
        </w:pPr>
        <w:rPr>
          <w:rFonts w:hint="default"/>
        </w:rPr>
      </w:lvl>
    </w:lvlOverride>
  </w:num>
  <w:num w:numId="31">
    <w:abstractNumId w:val="6"/>
    <w:lvlOverride w:ilvl="0">
      <w:startOverride w:val="1"/>
      <w:lvl w:ilvl="0">
        <w:start w:val="1"/>
        <w:numFmt w:val="decimal"/>
        <w:pStyle w:val="NumberedList"/>
        <w:lvlText w:val="%1."/>
        <w:lvlJc w:val="left"/>
        <w:pPr>
          <w:ind w:left="720" w:hanging="360"/>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440" w:hanging="216"/>
        </w:pPr>
        <w:rPr>
          <w:rFonts w:hint="default"/>
        </w:rPr>
      </w:lvl>
    </w:lvlOverride>
    <w:lvlOverride w:ilvl="3">
      <w:startOverride w:val="1"/>
      <w:lvl w:ilvl="3">
        <w:start w:val="1"/>
        <w:numFmt w:val="decimal"/>
        <w:lvlText w:val="%4."/>
        <w:lvlJc w:val="left"/>
        <w:pPr>
          <w:ind w:left="1800" w:hanging="360"/>
        </w:pPr>
        <w:rPr>
          <w:rFonts w:hint="default"/>
        </w:rPr>
      </w:lvl>
    </w:lvlOverride>
    <w:lvlOverride w:ilvl="4">
      <w:startOverride w:val="1"/>
      <w:lvl w:ilvl="4">
        <w:start w:val="1"/>
        <w:numFmt w:val="lowerLetter"/>
        <w:lvlText w:val="%5."/>
        <w:lvlJc w:val="left"/>
        <w:pPr>
          <w:ind w:left="2160" w:hanging="360"/>
        </w:pPr>
        <w:rPr>
          <w:rFonts w:hint="default"/>
        </w:rPr>
      </w:lvl>
    </w:lvlOverride>
    <w:lvlOverride w:ilvl="5">
      <w:startOverride w:val="1"/>
      <w:lvl w:ilvl="5">
        <w:start w:val="1"/>
        <w:numFmt w:val="lowerRoman"/>
        <w:lvlText w:val="%6."/>
        <w:lvlJc w:val="right"/>
        <w:pPr>
          <w:ind w:left="2520" w:hanging="360"/>
        </w:pPr>
        <w:rPr>
          <w:rFonts w:hint="default"/>
        </w:rPr>
      </w:lvl>
    </w:lvlOverride>
    <w:lvlOverride w:ilvl="6">
      <w:startOverride w:val="1"/>
      <w:lvl w:ilvl="6">
        <w:start w:val="1"/>
        <w:numFmt w:val="decimal"/>
        <w:lvlText w:val="%7."/>
        <w:lvlJc w:val="left"/>
        <w:pPr>
          <w:ind w:left="2880" w:hanging="360"/>
        </w:pPr>
        <w:rPr>
          <w:rFonts w:hint="default"/>
        </w:rPr>
      </w:lvl>
    </w:lvlOverride>
    <w:lvlOverride w:ilvl="7">
      <w:startOverride w:val="1"/>
      <w:lvl w:ilvl="7">
        <w:start w:val="1"/>
        <w:numFmt w:val="lowerLetter"/>
        <w:lvlText w:val="%8."/>
        <w:lvlJc w:val="left"/>
        <w:pPr>
          <w:ind w:left="3240" w:hanging="360"/>
        </w:pPr>
        <w:rPr>
          <w:rFonts w:hint="default"/>
        </w:rPr>
      </w:lvl>
    </w:lvlOverride>
    <w:lvlOverride w:ilvl="8">
      <w:startOverride w:val="1"/>
      <w:lvl w:ilvl="8">
        <w:start w:val="1"/>
        <w:numFmt w:val="lowerRoman"/>
        <w:lvlText w:val="%9."/>
        <w:lvlJc w:val="right"/>
        <w:pPr>
          <w:ind w:left="3600" w:hanging="360"/>
        </w:pPr>
        <w:rPr>
          <w:rFonts w:hint="default"/>
        </w:rPr>
      </w:lvl>
    </w:lvlOverride>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uben, Stephanie">
    <w15:presenceInfo w15:providerId="AD" w15:userId="S-1-5-21-1472932569-214068005-926709054-411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6865"/>
  </w:hdrShapeDefault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494"/>
    <w:rsid w:val="00031621"/>
    <w:rsid w:val="00042D02"/>
    <w:rsid w:val="0008415E"/>
    <w:rsid w:val="000A1042"/>
    <w:rsid w:val="000C42F2"/>
    <w:rsid w:val="00134129"/>
    <w:rsid w:val="001357E0"/>
    <w:rsid w:val="001C22E7"/>
    <w:rsid w:val="001C55CF"/>
    <w:rsid w:val="001D54F3"/>
    <w:rsid w:val="001E740E"/>
    <w:rsid w:val="002516BD"/>
    <w:rsid w:val="002800ED"/>
    <w:rsid w:val="0028283E"/>
    <w:rsid w:val="002E7DD9"/>
    <w:rsid w:val="002F3D1F"/>
    <w:rsid w:val="0034440A"/>
    <w:rsid w:val="00370F2A"/>
    <w:rsid w:val="003E6AD5"/>
    <w:rsid w:val="003F081C"/>
    <w:rsid w:val="0046496C"/>
    <w:rsid w:val="004C076C"/>
    <w:rsid w:val="00581AF4"/>
    <w:rsid w:val="0059339A"/>
    <w:rsid w:val="005D59BF"/>
    <w:rsid w:val="005F1C28"/>
    <w:rsid w:val="00617DB6"/>
    <w:rsid w:val="00627BA3"/>
    <w:rsid w:val="00670AEC"/>
    <w:rsid w:val="006D5F59"/>
    <w:rsid w:val="007172FE"/>
    <w:rsid w:val="00722F55"/>
    <w:rsid w:val="00760EB2"/>
    <w:rsid w:val="00763623"/>
    <w:rsid w:val="00787A89"/>
    <w:rsid w:val="00792F42"/>
    <w:rsid w:val="007E4146"/>
    <w:rsid w:val="0082526B"/>
    <w:rsid w:val="008A4F57"/>
    <w:rsid w:val="008D430D"/>
    <w:rsid w:val="008F5A9F"/>
    <w:rsid w:val="009272FD"/>
    <w:rsid w:val="00950FE2"/>
    <w:rsid w:val="0096684C"/>
    <w:rsid w:val="00980B34"/>
    <w:rsid w:val="009E2FB8"/>
    <w:rsid w:val="00A20028"/>
    <w:rsid w:val="00A51A60"/>
    <w:rsid w:val="00A66B44"/>
    <w:rsid w:val="00AA735F"/>
    <w:rsid w:val="00B01C2F"/>
    <w:rsid w:val="00B10354"/>
    <w:rsid w:val="00B14A2F"/>
    <w:rsid w:val="00B759EF"/>
    <w:rsid w:val="00B87A40"/>
    <w:rsid w:val="00BB05A5"/>
    <w:rsid w:val="00BC2582"/>
    <w:rsid w:val="00BC651A"/>
    <w:rsid w:val="00C0497E"/>
    <w:rsid w:val="00C07232"/>
    <w:rsid w:val="00C15A08"/>
    <w:rsid w:val="00C53427"/>
    <w:rsid w:val="00C9337B"/>
    <w:rsid w:val="00C979EE"/>
    <w:rsid w:val="00CB04D7"/>
    <w:rsid w:val="00D07734"/>
    <w:rsid w:val="00DB435C"/>
    <w:rsid w:val="00DB6494"/>
    <w:rsid w:val="00DD0F54"/>
    <w:rsid w:val="00DD64A0"/>
    <w:rsid w:val="00DE63EC"/>
    <w:rsid w:val="00DF33AB"/>
    <w:rsid w:val="00DF6095"/>
    <w:rsid w:val="00E45D1C"/>
    <w:rsid w:val="00E74D55"/>
    <w:rsid w:val="00E91B9A"/>
    <w:rsid w:val="00EA006F"/>
    <w:rsid w:val="00EC00C2"/>
    <w:rsid w:val="00ED06DE"/>
    <w:rsid w:val="00EE666F"/>
    <w:rsid w:val="00F00248"/>
    <w:rsid w:val="00F670D6"/>
    <w:rsid w:val="00F712CC"/>
    <w:rsid w:val="00F86C2D"/>
    <w:rsid w:val="00FB7899"/>
    <w:rsid w:val="00FF3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1865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lock Text" w:uiPriority="1"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rsid w:val="00DB6494"/>
    <w:pPr>
      <w:spacing w:after="0" w:line="240" w:lineRule="auto"/>
    </w:pPr>
    <w:rPr>
      <w:rFonts w:eastAsia="Times New Roman"/>
      <w:sz w:val="24"/>
      <w:szCs w:val="24"/>
    </w:rPr>
  </w:style>
  <w:style w:type="paragraph" w:styleId="Heading1">
    <w:name w:val="heading 1"/>
    <w:basedOn w:val="CoverTitle"/>
    <w:next w:val="BodyText"/>
    <w:link w:val="Heading1Char"/>
    <w:uiPriority w:val="9"/>
    <w:qFormat/>
    <w:rsid w:val="009E2FB8"/>
    <w:pPr>
      <w:spacing w:before="1200"/>
      <w:outlineLvl w:val="0"/>
    </w:pPr>
    <w:rPr>
      <w:rFonts w:asciiTheme="majorHAnsi" w:hAnsiTheme="majorHAnsi" w:cstheme="majorHAnsi"/>
      <w:b/>
      <w:color w:val="548493"/>
      <w:sz w:val="56"/>
      <w:szCs w:val="56"/>
    </w:rPr>
  </w:style>
  <w:style w:type="paragraph" w:styleId="Heading2">
    <w:name w:val="heading 2"/>
    <w:next w:val="BodyText"/>
    <w:link w:val="Heading2Char"/>
    <w:uiPriority w:val="9"/>
    <w:qFormat/>
    <w:rsid w:val="009E2FB8"/>
    <w:pPr>
      <w:keepNext/>
      <w:keepLines/>
      <w:spacing w:before="360" w:after="120" w:line="240" w:lineRule="auto"/>
      <w:outlineLvl w:val="1"/>
    </w:pPr>
    <w:rPr>
      <w:rFonts w:asciiTheme="majorHAnsi" w:eastAsia="Times New Roman" w:hAnsiTheme="majorHAnsi" w:cs="Times New Roman"/>
      <w:b/>
      <w:bCs/>
      <w:color w:val="1E6B4A"/>
      <w:sz w:val="48"/>
      <w:szCs w:val="36"/>
    </w:rPr>
  </w:style>
  <w:style w:type="paragraph" w:styleId="Heading3">
    <w:name w:val="heading 3"/>
    <w:next w:val="BodyText"/>
    <w:link w:val="Heading3Char"/>
    <w:uiPriority w:val="9"/>
    <w:qFormat/>
    <w:rsid w:val="009E2FB8"/>
    <w:pPr>
      <w:keepNext/>
      <w:keepLines/>
      <w:spacing w:before="240" w:after="120" w:line="288" w:lineRule="auto"/>
      <w:outlineLvl w:val="2"/>
    </w:pPr>
    <w:rPr>
      <w:rFonts w:asciiTheme="majorHAnsi" w:eastAsia="Times New Roman" w:hAnsiTheme="majorHAnsi" w:cs="Times New Roman"/>
      <w:b/>
      <w:bCs/>
      <w:color w:val="1E6B4A"/>
      <w:sz w:val="36"/>
      <w:szCs w:val="26"/>
    </w:rPr>
  </w:style>
  <w:style w:type="paragraph" w:styleId="Heading4">
    <w:name w:val="heading 4"/>
    <w:next w:val="BodyText"/>
    <w:link w:val="Heading4Char"/>
    <w:uiPriority w:val="9"/>
    <w:qFormat/>
    <w:rsid w:val="00DB6494"/>
    <w:pPr>
      <w:keepNext/>
      <w:keepLines/>
      <w:spacing w:before="240" w:after="120" w:line="240" w:lineRule="auto"/>
      <w:outlineLvl w:val="3"/>
    </w:pPr>
    <w:rPr>
      <w:rFonts w:asciiTheme="majorHAnsi" w:eastAsia="Times New Roman" w:hAnsiTheme="majorHAnsi" w:cs="Times New Roman"/>
      <w:b/>
      <w:bCs/>
      <w:i/>
      <w:iCs/>
      <w:sz w:val="26"/>
      <w:szCs w:val="24"/>
    </w:rPr>
  </w:style>
  <w:style w:type="paragraph" w:styleId="Heading5">
    <w:name w:val="heading 5"/>
    <w:next w:val="BodyText"/>
    <w:link w:val="Heading5Char"/>
    <w:uiPriority w:val="9"/>
    <w:qFormat/>
    <w:rsid w:val="00DB6494"/>
    <w:pPr>
      <w:keepNext/>
      <w:keepLines/>
      <w:spacing w:before="240" w:after="120" w:line="240" w:lineRule="auto"/>
      <w:outlineLvl w:val="4"/>
    </w:pPr>
    <w:rPr>
      <w:rFonts w:asciiTheme="majorHAnsi" w:eastAsia="Times New Roman" w:hAnsiTheme="majorHAnsi" w:cs="Times New Roman"/>
      <w:b/>
      <w:sz w:val="24"/>
      <w:szCs w:val="24"/>
    </w:rPr>
  </w:style>
  <w:style w:type="paragraph" w:styleId="Heading6">
    <w:name w:val="heading 6"/>
    <w:next w:val="BodyText"/>
    <w:link w:val="Heading6Char"/>
    <w:uiPriority w:val="9"/>
    <w:qFormat/>
    <w:rsid w:val="00DB6494"/>
    <w:pPr>
      <w:keepNext/>
      <w:keepLines/>
      <w:spacing w:before="240" w:after="120" w:line="240" w:lineRule="auto"/>
      <w:outlineLvl w:val="5"/>
    </w:pPr>
    <w:rPr>
      <w:rFonts w:asciiTheme="majorHAnsi" w:eastAsia="Times New Roman" w:hAnsiTheme="majorHAnsi" w:cs="Times New Roman"/>
      <w:b/>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outAIRLocations">
    <w:name w:val="About AIR Locations"/>
    <w:uiPriority w:val="99"/>
    <w:rsid w:val="00DB6494"/>
    <w:pPr>
      <w:suppressAutoHyphens/>
      <w:spacing w:after="0" w:line="240" w:lineRule="auto"/>
    </w:pPr>
    <w:rPr>
      <w:rFonts w:ascii="Franklin Gothic Book" w:eastAsia="Calibri" w:hAnsi="Franklin Gothic Book" w:cs="Franklin Gothic Book"/>
      <w:color w:val="003462" w:themeColor="text2"/>
      <w:sz w:val="24"/>
      <w:szCs w:val="24"/>
    </w:rPr>
  </w:style>
  <w:style w:type="paragraph" w:customStyle="1" w:styleId="AboutAIRText">
    <w:name w:val="About AIR Text"/>
    <w:uiPriority w:val="99"/>
    <w:rsid w:val="00DB6494"/>
    <w:pPr>
      <w:suppressAutoHyphens/>
      <w:autoSpaceDE w:val="0"/>
      <w:autoSpaceDN w:val="0"/>
      <w:adjustRightInd w:val="0"/>
      <w:spacing w:before="60" w:after="0" w:line="360" w:lineRule="auto"/>
      <w:textAlignment w:val="center"/>
    </w:pPr>
    <w:rPr>
      <w:rFonts w:ascii="Franklin Gothic Book" w:eastAsia="Calibri" w:hAnsi="Franklin Gothic Book" w:cs="Franklin Gothic Book"/>
      <w:bCs/>
      <w:color w:val="000000"/>
      <w:sz w:val="18"/>
      <w:szCs w:val="18"/>
    </w:rPr>
  </w:style>
  <w:style w:type="table" w:customStyle="1" w:styleId="AIRBlueTable">
    <w:name w:val="AIR Blue Table"/>
    <w:basedOn w:val="TableNormal"/>
    <w:uiPriority w:val="99"/>
    <w:rsid w:val="00763623"/>
    <w:pPr>
      <w:spacing w:before="40" w:after="40" w:line="240" w:lineRule="auto"/>
    </w:pPr>
    <w:rPr>
      <w:rFonts w:asciiTheme="majorHAnsi" w:eastAsia="Times New Roman" w:hAnsiTheme="majorHAnsi" w:cs="Times New Roman"/>
      <w:sz w:val="20"/>
      <w:szCs w:val="24"/>
    </w:rPr>
    <w:tblPr>
      <w:tblStyleRowBandSize w:val="1"/>
      <w:tblStyleCol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Pr>
    <w:trPr>
      <w:cantSplit/>
      <w:jc w:val="center"/>
    </w:trPr>
    <w:tcPr>
      <w:shd w:val="clear" w:color="auto" w:fill="auto"/>
      <w:vAlign w:val="center"/>
    </w:tcPr>
    <w:tblStylePr w:type="firstRow">
      <w:pPr>
        <w:wordWrap/>
        <w:contextualSpacing w:val="0"/>
        <w:jc w:val="left"/>
      </w:pPr>
      <w:rPr>
        <w:rFonts w:asciiTheme="majorHAnsi" w:hAnsiTheme="majorHAnsi"/>
        <w:b/>
        <w:sz w:val="20"/>
      </w:rPr>
      <w:tblPr/>
      <w:tcPr>
        <w:shd w:val="clear" w:color="auto" w:fill="B4C8DC" w:themeFill="accent1" w:themeFillTint="66"/>
      </w:tcPr>
    </w:tblStylePr>
    <w:tblStylePr w:type="firstCol">
      <w:rPr>
        <w:b/>
      </w:rPr>
      <w:tblPr/>
      <w:tcPr>
        <w:shd w:val="clear" w:color="auto" w:fill="B4C8DC" w:themeFill="accent1" w:themeFillTint="66"/>
      </w:tcPr>
    </w:tblStylePr>
    <w:tblStylePr w:type="band1Horz">
      <w:tblPr/>
      <w:tcPr>
        <w:shd w:val="clear" w:color="auto" w:fill="D9E3ED" w:themeFill="accent1" w:themeFillTint="33"/>
      </w:tcPr>
    </w:tblStylePr>
  </w:style>
  <w:style w:type="numbering" w:customStyle="1" w:styleId="AIRBullet">
    <w:name w:val="AIR Bullet"/>
    <w:uiPriority w:val="99"/>
    <w:rsid w:val="00DB6494"/>
    <w:pPr>
      <w:numPr>
        <w:numId w:val="1"/>
      </w:numPr>
    </w:pPr>
  </w:style>
  <w:style w:type="table" w:customStyle="1" w:styleId="AIRGrayTable">
    <w:name w:val="AIR Gray Table"/>
    <w:basedOn w:val="TableNormal"/>
    <w:uiPriority w:val="99"/>
    <w:rsid w:val="00DB6494"/>
    <w:pPr>
      <w:spacing w:before="40" w:after="40" w:line="240" w:lineRule="auto"/>
    </w:pPr>
    <w:rPr>
      <w:rFonts w:asciiTheme="majorHAnsi" w:eastAsia="Times New Roman" w:hAnsiTheme="majorHAnsi"/>
      <w:sz w:val="20"/>
      <w:szCs w:val="24"/>
    </w:rPr>
    <w:tblPr>
      <w:tblStyleRowBandSize w:val="1"/>
      <w:tblStyleCol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jc w:val="center"/>
    </w:trPr>
    <w:tcPr>
      <w:vAlign w:val="center"/>
    </w:tcPr>
    <w:tblStylePr w:type="firstRow">
      <w:rPr>
        <w:b/>
      </w:rPr>
      <w:tblPr/>
      <w:tcPr>
        <w:shd w:val="clear" w:color="auto" w:fill="BFBFBF" w:themeFill="background2" w:themeFillShade="E6"/>
      </w:tcPr>
    </w:tblStylePr>
    <w:tblStylePr w:type="firstCol">
      <w:rPr>
        <w:b/>
      </w:rPr>
      <w:tblPr/>
      <w:tcPr>
        <w:shd w:val="clear" w:color="auto" w:fill="BFBFBF" w:themeFill="background2" w:themeFillShade="E6"/>
      </w:tcPr>
    </w:tblStylePr>
    <w:tblStylePr w:type="band1Horz">
      <w:tblPr/>
      <w:tcPr>
        <w:shd w:val="clear" w:color="auto" w:fill="D4D4D4" w:themeFill="background2"/>
      </w:tcPr>
    </w:tblStylePr>
  </w:style>
  <w:style w:type="table" w:customStyle="1" w:styleId="AIRLetterFooter">
    <w:name w:val="AIR Letter Footer"/>
    <w:basedOn w:val="TableNormal"/>
    <w:uiPriority w:val="99"/>
    <w:rsid w:val="00DB6494"/>
    <w:pPr>
      <w:spacing w:after="0" w:line="240" w:lineRule="auto"/>
      <w:jc w:val="center"/>
    </w:pPr>
    <w:rPr>
      <w:rFonts w:eastAsia="Times New Roman"/>
      <w:sz w:val="20"/>
    </w:rPr>
    <w:tblPr>
      <w:jc w:val="center"/>
      <w:tblBorders>
        <w:top w:val="single" w:sz="12" w:space="0" w:color="D4D4D4" w:themeColor="background2"/>
      </w:tblBorders>
    </w:tblPr>
    <w:trPr>
      <w:jc w:val="center"/>
    </w:trPr>
    <w:tcPr>
      <w:vAlign w:val="bottom"/>
    </w:tcPr>
  </w:style>
  <w:style w:type="numbering" w:customStyle="1" w:styleId="AIRNumber">
    <w:name w:val="AIR Number"/>
    <w:uiPriority w:val="99"/>
    <w:rsid w:val="00DB6494"/>
    <w:pPr>
      <w:numPr>
        <w:numId w:val="2"/>
      </w:numPr>
    </w:pPr>
  </w:style>
  <w:style w:type="numbering" w:customStyle="1" w:styleId="AIRTableBullet">
    <w:name w:val="AIR Table Bullet"/>
    <w:uiPriority w:val="99"/>
    <w:rsid w:val="00DB6494"/>
    <w:pPr>
      <w:numPr>
        <w:numId w:val="3"/>
      </w:numPr>
    </w:pPr>
  </w:style>
  <w:style w:type="numbering" w:customStyle="1" w:styleId="AIRTableNumbering">
    <w:name w:val="AIR Table Numbering"/>
    <w:uiPriority w:val="99"/>
    <w:rsid w:val="00DB6494"/>
    <w:pPr>
      <w:numPr>
        <w:numId w:val="4"/>
      </w:numPr>
    </w:pPr>
  </w:style>
  <w:style w:type="paragraph" w:customStyle="1" w:styleId="Bullet1">
    <w:name w:val="Bullet 1"/>
    <w:basedOn w:val="BodyText"/>
    <w:uiPriority w:val="4"/>
    <w:qFormat/>
    <w:rsid w:val="002800ED"/>
    <w:pPr>
      <w:numPr>
        <w:numId w:val="22"/>
      </w:numPr>
      <w:spacing w:before="120" w:after="0"/>
    </w:pPr>
  </w:style>
  <w:style w:type="paragraph" w:styleId="BodyText">
    <w:name w:val="Body Text"/>
    <w:link w:val="BodyTextChar"/>
    <w:qFormat/>
    <w:rsid w:val="003F081C"/>
    <w:pPr>
      <w:spacing w:before="240" w:after="120" w:line="288" w:lineRule="auto"/>
    </w:pPr>
    <w:rPr>
      <w:rFonts w:eastAsia="Times New Roman" w:cs="Times New Roman"/>
      <w:sz w:val="24"/>
      <w:szCs w:val="24"/>
    </w:rPr>
  </w:style>
  <w:style w:type="character" w:customStyle="1" w:styleId="BodyTextChar">
    <w:name w:val="Body Text Char"/>
    <w:basedOn w:val="DefaultParagraphFont"/>
    <w:link w:val="BodyText"/>
    <w:rsid w:val="003F081C"/>
    <w:rPr>
      <w:rFonts w:eastAsia="Times New Roman" w:cs="Times New Roman"/>
      <w:sz w:val="24"/>
      <w:szCs w:val="24"/>
    </w:rPr>
  </w:style>
  <w:style w:type="paragraph" w:customStyle="1" w:styleId="Bullet2">
    <w:name w:val="Bullet 2"/>
    <w:basedOn w:val="BodyText"/>
    <w:uiPriority w:val="4"/>
    <w:qFormat/>
    <w:rsid w:val="0008415E"/>
    <w:pPr>
      <w:numPr>
        <w:ilvl w:val="1"/>
        <w:numId w:val="5"/>
      </w:numPr>
      <w:spacing w:before="60" w:after="0"/>
    </w:pPr>
  </w:style>
  <w:style w:type="paragraph" w:customStyle="1" w:styleId="Bullet3">
    <w:name w:val="Bullet 3"/>
    <w:basedOn w:val="BodyText"/>
    <w:uiPriority w:val="4"/>
    <w:qFormat/>
    <w:rsid w:val="00DB6494"/>
    <w:pPr>
      <w:numPr>
        <w:ilvl w:val="2"/>
        <w:numId w:val="5"/>
      </w:numPr>
      <w:spacing w:before="120"/>
      <w:contextualSpacing/>
    </w:pPr>
  </w:style>
  <w:style w:type="paragraph" w:customStyle="1" w:styleId="NumberedList">
    <w:name w:val="Numbered List"/>
    <w:basedOn w:val="BodyText"/>
    <w:uiPriority w:val="4"/>
    <w:qFormat/>
    <w:rsid w:val="003F081C"/>
    <w:pPr>
      <w:numPr>
        <w:numId w:val="6"/>
      </w:numPr>
      <w:spacing w:before="120"/>
    </w:pPr>
  </w:style>
  <w:style w:type="paragraph" w:customStyle="1" w:styleId="TableBullet1">
    <w:name w:val="Table Bullet 1"/>
    <w:basedOn w:val="Normal"/>
    <w:uiPriority w:val="16"/>
    <w:qFormat/>
    <w:rsid w:val="00042D02"/>
    <w:pPr>
      <w:numPr>
        <w:numId w:val="21"/>
      </w:numPr>
      <w:spacing w:before="40" w:after="40"/>
      <w:ind w:left="216" w:hanging="216"/>
    </w:pPr>
    <w:rPr>
      <w:rFonts w:asciiTheme="majorHAnsi" w:hAnsiTheme="majorHAnsi" w:cs="Times New Roman"/>
      <w:sz w:val="18"/>
      <w:szCs w:val="20"/>
    </w:rPr>
  </w:style>
  <w:style w:type="paragraph" w:customStyle="1" w:styleId="TableBullet2">
    <w:name w:val="Table Bullet 2"/>
    <w:basedOn w:val="Normal"/>
    <w:uiPriority w:val="16"/>
    <w:qFormat/>
    <w:rsid w:val="00DB6494"/>
    <w:pPr>
      <w:numPr>
        <w:ilvl w:val="1"/>
        <w:numId w:val="7"/>
      </w:numPr>
      <w:spacing w:before="40" w:after="40"/>
    </w:pPr>
    <w:rPr>
      <w:rFonts w:asciiTheme="majorHAnsi" w:hAnsiTheme="majorHAnsi" w:cs="Times New Roman"/>
      <w:sz w:val="20"/>
      <w:szCs w:val="20"/>
    </w:rPr>
  </w:style>
  <w:style w:type="paragraph" w:customStyle="1" w:styleId="TableNumbering">
    <w:name w:val="Table Numbering"/>
    <w:basedOn w:val="TableText"/>
    <w:uiPriority w:val="16"/>
    <w:qFormat/>
    <w:rsid w:val="00DB6494"/>
    <w:pPr>
      <w:numPr>
        <w:numId w:val="8"/>
      </w:numPr>
    </w:pPr>
  </w:style>
  <w:style w:type="paragraph" w:styleId="BlockText">
    <w:name w:val="Block Text"/>
    <w:basedOn w:val="BodyText"/>
    <w:next w:val="BodyText"/>
    <w:uiPriority w:val="1"/>
    <w:qFormat/>
    <w:rsid w:val="00DB6494"/>
    <w:pPr>
      <w:spacing w:before="120"/>
      <w:ind w:left="720"/>
    </w:pPr>
  </w:style>
  <w:style w:type="paragraph" w:styleId="Caption">
    <w:name w:val="caption"/>
    <w:next w:val="Normal"/>
    <w:uiPriority w:val="99"/>
    <w:unhideWhenUsed/>
    <w:rsid w:val="00DB6494"/>
    <w:pPr>
      <w:keepNext/>
      <w:spacing w:before="240" w:after="120" w:line="240" w:lineRule="auto"/>
    </w:pPr>
    <w:rPr>
      <w:rFonts w:asciiTheme="majorHAnsi" w:eastAsia="Times New Roman" w:hAnsiTheme="majorHAnsi" w:cs="Times New Roman"/>
      <w:b/>
      <w:sz w:val="20"/>
      <w:szCs w:val="24"/>
    </w:rPr>
  </w:style>
  <w:style w:type="paragraph" w:customStyle="1" w:styleId="CoverBackAddress">
    <w:name w:val="Cover Back Address"/>
    <w:uiPriority w:val="99"/>
    <w:rsid w:val="00DB6494"/>
    <w:pPr>
      <w:suppressAutoHyphens/>
      <w:autoSpaceDE w:val="0"/>
      <w:autoSpaceDN w:val="0"/>
      <w:adjustRightInd w:val="0"/>
      <w:spacing w:after="0" w:line="288" w:lineRule="auto"/>
      <w:textAlignment w:val="center"/>
    </w:pPr>
    <w:rPr>
      <w:rFonts w:ascii="Franklin Gothic Book" w:eastAsia="Calibri" w:hAnsi="Franklin Gothic Book" w:cs="Franklin Gothic Book"/>
      <w:bCs/>
      <w:color w:val="000000"/>
      <w:sz w:val="20"/>
      <w:szCs w:val="20"/>
    </w:rPr>
  </w:style>
  <w:style w:type="paragraph" w:customStyle="1" w:styleId="CoverBackFooter">
    <w:name w:val="Cover Back Footer"/>
    <w:uiPriority w:val="99"/>
    <w:rsid w:val="00DB6494"/>
    <w:pPr>
      <w:tabs>
        <w:tab w:val="center" w:pos="4680"/>
        <w:tab w:val="right" w:pos="9360"/>
      </w:tabs>
      <w:spacing w:after="0" w:line="240" w:lineRule="auto"/>
      <w:jc w:val="right"/>
    </w:pPr>
    <w:rPr>
      <w:rFonts w:ascii="Franklin Gothic Book" w:eastAsia="Times New Roman" w:hAnsi="Franklin Gothic Book" w:cs="Times New Roman"/>
      <w:sz w:val="18"/>
      <w:szCs w:val="18"/>
    </w:rPr>
  </w:style>
  <w:style w:type="paragraph" w:customStyle="1" w:styleId="CoverBackURL">
    <w:name w:val="Cover Back URL"/>
    <w:uiPriority w:val="99"/>
    <w:rsid w:val="00DB6494"/>
    <w:pPr>
      <w:suppressAutoHyphens/>
      <w:autoSpaceDE w:val="0"/>
      <w:autoSpaceDN w:val="0"/>
      <w:adjustRightInd w:val="0"/>
      <w:spacing w:before="90" w:after="0" w:line="288" w:lineRule="auto"/>
      <w:textAlignment w:val="center"/>
    </w:pPr>
    <w:rPr>
      <w:rFonts w:ascii="Franklin Gothic Demi" w:eastAsia="Calibri" w:hAnsi="Franklin Gothic Demi" w:cs="Franklin Gothic Demi"/>
      <w:bCs/>
      <w:color w:val="000000"/>
      <w:sz w:val="20"/>
      <w:szCs w:val="20"/>
    </w:rPr>
  </w:style>
  <w:style w:type="paragraph" w:customStyle="1" w:styleId="CoverFrontAffiliation">
    <w:name w:val="Cover Front Affiliation"/>
    <w:link w:val="CoverFrontAffiliationChar"/>
    <w:uiPriority w:val="99"/>
    <w:rsid w:val="00DB6494"/>
    <w:pPr>
      <w:spacing w:line="240" w:lineRule="auto"/>
      <w:ind w:left="2434"/>
    </w:pPr>
    <w:rPr>
      <w:rFonts w:ascii="Franklin Gothic Book" w:eastAsia="Perpetua" w:hAnsi="Franklin Gothic Book" w:cs="Times New Roman"/>
      <w:color w:val="595959"/>
      <w:sz w:val="28"/>
      <w:szCs w:val="28"/>
    </w:rPr>
  </w:style>
  <w:style w:type="character" w:customStyle="1" w:styleId="CoverFrontAffiliationChar">
    <w:name w:val="Cover Front Affiliation Char"/>
    <w:basedOn w:val="DefaultParagraphFont"/>
    <w:link w:val="CoverFrontAffiliation"/>
    <w:uiPriority w:val="99"/>
    <w:rsid w:val="00DB6494"/>
    <w:rPr>
      <w:rFonts w:ascii="Franklin Gothic Book" w:eastAsia="Perpetua" w:hAnsi="Franklin Gothic Book" w:cs="Times New Roman"/>
      <w:color w:val="595959"/>
      <w:sz w:val="28"/>
      <w:szCs w:val="28"/>
    </w:rPr>
  </w:style>
  <w:style w:type="paragraph" w:customStyle="1" w:styleId="CoverFrontAuthorName">
    <w:name w:val="Cover Front Author Name"/>
    <w:link w:val="CoverFrontAuthorNameChar"/>
    <w:uiPriority w:val="99"/>
    <w:rsid w:val="00DB6494"/>
    <w:pPr>
      <w:spacing w:before="240" w:line="240" w:lineRule="auto"/>
      <w:ind w:left="2434"/>
    </w:pPr>
    <w:rPr>
      <w:rFonts w:ascii="Franklin Gothic Demi" w:eastAsia="Perpetua" w:hAnsi="Franklin Gothic Demi" w:cs="Times New Roman"/>
      <w:color w:val="595959"/>
      <w:sz w:val="28"/>
      <w:szCs w:val="28"/>
    </w:rPr>
  </w:style>
  <w:style w:type="character" w:customStyle="1" w:styleId="CoverFrontAuthorNameChar">
    <w:name w:val="Cover Front Author Name Char"/>
    <w:basedOn w:val="DefaultParagraphFont"/>
    <w:link w:val="CoverFrontAuthorName"/>
    <w:uiPriority w:val="99"/>
    <w:rsid w:val="00DB6494"/>
    <w:rPr>
      <w:rFonts w:ascii="Franklin Gothic Demi" w:eastAsia="Perpetua" w:hAnsi="Franklin Gothic Demi" w:cs="Times New Roman"/>
      <w:color w:val="595959"/>
      <w:sz w:val="28"/>
      <w:szCs w:val="28"/>
    </w:rPr>
  </w:style>
  <w:style w:type="paragraph" w:customStyle="1" w:styleId="CoverFrontDate">
    <w:name w:val="Cover Front Date"/>
    <w:uiPriority w:val="99"/>
    <w:rsid w:val="00DB6494"/>
    <w:pPr>
      <w:spacing w:after="0" w:line="240" w:lineRule="auto"/>
      <w:jc w:val="center"/>
    </w:pPr>
    <w:rPr>
      <w:rFonts w:ascii="Franklin Gothic Book" w:eastAsia="Perpetua" w:hAnsi="Franklin Gothic Book" w:cs="Times New Roman"/>
      <w:caps/>
      <w:color w:val="FFFFFF"/>
      <w:spacing w:val="12"/>
    </w:rPr>
  </w:style>
  <w:style w:type="paragraph" w:customStyle="1" w:styleId="CoverFrontProgram">
    <w:name w:val="Cover Front Program"/>
    <w:uiPriority w:val="99"/>
    <w:rsid w:val="00DB6494"/>
    <w:pPr>
      <w:spacing w:before="720" w:after="0" w:line="240" w:lineRule="auto"/>
      <w:jc w:val="center"/>
    </w:pPr>
    <w:rPr>
      <w:rFonts w:ascii="Franklin Gothic Book" w:eastAsia="Perpetua" w:hAnsi="Franklin Gothic Book" w:cs="Times New Roman"/>
      <w:color w:val="FFFFFF"/>
      <w:sz w:val="20"/>
      <w:szCs w:val="20"/>
    </w:rPr>
  </w:style>
  <w:style w:type="paragraph" w:customStyle="1" w:styleId="CoverSubtitle">
    <w:name w:val="Cover Subtitle"/>
    <w:link w:val="CoverSubtitleChar"/>
    <w:uiPriority w:val="99"/>
    <w:rsid w:val="00DB6494"/>
    <w:pPr>
      <w:spacing w:after="240" w:line="240" w:lineRule="auto"/>
      <w:ind w:left="2434"/>
    </w:pPr>
    <w:rPr>
      <w:rFonts w:ascii="Franklin Gothic Book" w:eastAsia="Perpetua" w:hAnsi="Franklin Gothic Book" w:cs="Times New Roman"/>
      <w:b/>
      <w:color w:val="003462" w:themeColor="text2"/>
      <w:sz w:val="40"/>
      <w:szCs w:val="40"/>
    </w:rPr>
  </w:style>
  <w:style w:type="character" w:customStyle="1" w:styleId="CoverSubtitleChar">
    <w:name w:val="Cover Subtitle Char"/>
    <w:basedOn w:val="DefaultParagraphFont"/>
    <w:link w:val="CoverSubtitle"/>
    <w:uiPriority w:val="99"/>
    <w:rsid w:val="00DB6494"/>
    <w:rPr>
      <w:rFonts w:ascii="Franklin Gothic Book" w:eastAsia="Perpetua" w:hAnsi="Franklin Gothic Book" w:cs="Times New Roman"/>
      <w:b/>
      <w:color w:val="003462" w:themeColor="text2"/>
      <w:sz w:val="40"/>
      <w:szCs w:val="40"/>
    </w:rPr>
  </w:style>
  <w:style w:type="paragraph" w:customStyle="1" w:styleId="CoverTitle">
    <w:name w:val="Cover Title"/>
    <w:link w:val="CoverTitleChar"/>
    <w:uiPriority w:val="99"/>
    <w:rsid w:val="00DB6494"/>
    <w:pPr>
      <w:spacing w:before="4440" w:after="240" w:line="240" w:lineRule="auto"/>
      <w:ind w:left="2434"/>
    </w:pPr>
    <w:rPr>
      <w:rFonts w:ascii="Franklin Gothic Demi" w:eastAsia="Perpetua" w:hAnsi="Franklin Gothic Demi" w:cs="Times New Roman"/>
      <w:color w:val="003462" w:themeColor="text2"/>
      <w:sz w:val="50"/>
      <w:szCs w:val="50"/>
    </w:rPr>
  </w:style>
  <w:style w:type="character" w:customStyle="1" w:styleId="CoverTitleChar">
    <w:name w:val="Cover Title Char"/>
    <w:basedOn w:val="DefaultParagraphFont"/>
    <w:link w:val="CoverTitle"/>
    <w:uiPriority w:val="99"/>
    <w:rsid w:val="00DB6494"/>
    <w:rPr>
      <w:rFonts w:ascii="Franklin Gothic Demi" w:eastAsia="Perpetua" w:hAnsi="Franklin Gothic Demi" w:cs="Times New Roman"/>
      <w:color w:val="003462" w:themeColor="text2"/>
      <w:sz w:val="50"/>
      <w:szCs w:val="50"/>
    </w:rPr>
  </w:style>
  <w:style w:type="character" w:styleId="EndnoteReference">
    <w:name w:val="endnote reference"/>
    <w:basedOn w:val="DefaultParagraphFont"/>
    <w:uiPriority w:val="99"/>
    <w:semiHidden/>
    <w:unhideWhenUsed/>
    <w:rsid w:val="00DB6494"/>
    <w:rPr>
      <w:vertAlign w:val="superscript"/>
    </w:rPr>
  </w:style>
  <w:style w:type="paragraph" w:styleId="EndnoteText">
    <w:name w:val="endnote text"/>
    <w:basedOn w:val="Normal"/>
    <w:link w:val="EndnoteTextChar"/>
    <w:uiPriority w:val="99"/>
    <w:semiHidden/>
    <w:unhideWhenUsed/>
    <w:rsid w:val="00DB6494"/>
    <w:rPr>
      <w:sz w:val="20"/>
      <w:szCs w:val="20"/>
    </w:rPr>
  </w:style>
  <w:style w:type="character" w:customStyle="1" w:styleId="EndnoteTextChar">
    <w:name w:val="Endnote Text Char"/>
    <w:basedOn w:val="DefaultParagraphFont"/>
    <w:link w:val="EndnoteText"/>
    <w:uiPriority w:val="99"/>
    <w:semiHidden/>
    <w:rsid w:val="00DB6494"/>
    <w:rPr>
      <w:rFonts w:eastAsia="Times New Roman"/>
      <w:sz w:val="20"/>
      <w:szCs w:val="20"/>
    </w:rPr>
  </w:style>
  <w:style w:type="paragraph" w:customStyle="1" w:styleId="ExhibitTitle">
    <w:name w:val="Exhibit Title"/>
    <w:basedOn w:val="TableTitle"/>
    <w:next w:val="Normal"/>
    <w:uiPriority w:val="12"/>
    <w:qFormat/>
    <w:rsid w:val="002E7DD9"/>
  </w:style>
  <w:style w:type="paragraph" w:customStyle="1" w:styleId="FigurePlacement">
    <w:name w:val="Figure Placement"/>
    <w:uiPriority w:val="14"/>
    <w:qFormat/>
    <w:rsid w:val="00DB6494"/>
    <w:pPr>
      <w:spacing w:before="120" w:after="120" w:line="240" w:lineRule="auto"/>
    </w:pPr>
    <w:rPr>
      <w:rFonts w:asciiTheme="majorHAnsi" w:eastAsia="Times New Roman" w:hAnsiTheme="majorHAnsi" w:cs="Times New Roman"/>
      <w:sz w:val="20"/>
      <w:szCs w:val="24"/>
    </w:rPr>
  </w:style>
  <w:style w:type="paragraph" w:customStyle="1" w:styleId="FigureTitle">
    <w:name w:val="Figure Title"/>
    <w:basedOn w:val="Caption"/>
    <w:next w:val="FigurePlacement"/>
    <w:uiPriority w:val="13"/>
    <w:qFormat/>
    <w:rsid w:val="00DB6494"/>
    <w:pPr>
      <w:keepLines/>
    </w:pPr>
  </w:style>
  <w:style w:type="paragraph" w:styleId="Footer">
    <w:name w:val="footer"/>
    <w:link w:val="FooterChar"/>
    <w:uiPriority w:val="99"/>
    <w:unhideWhenUsed/>
    <w:qFormat/>
    <w:rsid w:val="00DB6494"/>
    <w:pPr>
      <w:tabs>
        <w:tab w:val="center" w:pos="4680"/>
        <w:tab w:val="right" w:pos="9360"/>
      </w:tabs>
      <w:spacing w:after="0" w:line="240" w:lineRule="auto"/>
    </w:pPr>
    <w:rPr>
      <w:rFonts w:eastAsia="Times New Roman" w:cs="Times New Roman"/>
      <w:sz w:val="20"/>
      <w:szCs w:val="20"/>
    </w:rPr>
  </w:style>
  <w:style w:type="character" w:customStyle="1" w:styleId="FooterChar">
    <w:name w:val="Footer Char"/>
    <w:basedOn w:val="DefaultParagraphFont"/>
    <w:link w:val="Footer"/>
    <w:uiPriority w:val="99"/>
    <w:rsid w:val="00DB6494"/>
    <w:rPr>
      <w:rFonts w:eastAsia="Times New Roman" w:cs="Times New Roman"/>
      <w:sz w:val="20"/>
      <w:szCs w:val="20"/>
    </w:rPr>
  </w:style>
  <w:style w:type="character" w:styleId="FootnoteReference">
    <w:name w:val="footnote reference"/>
    <w:uiPriority w:val="99"/>
    <w:rsid w:val="00DB6494"/>
    <w:rPr>
      <w:vertAlign w:val="superscript"/>
    </w:rPr>
  </w:style>
  <w:style w:type="paragraph" w:styleId="FootnoteText">
    <w:name w:val="footnote text"/>
    <w:link w:val="FootnoteTextChar"/>
    <w:uiPriority w:val="99"/>
    <w:qFormat/>
    <w:rsid w:val="00DB6494"/>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DB6494"/>
    <w:rPr>
      <w:rFonts w:eastAsia="Times New Roman" w:cs="Times New Roman"/>
      <w:sz w:val="20"/>
      <w:szCs w:val="20"/>
    </w:rPr>
  </w:style>
  <w:style w:type="paragraph" w:styleId="Header">
    <w:name w:val="header"/>
    <w:link w:val="HeaderChar"/>
    <w:uiPriority w:val="99"/>
    <w:unhideWhenUsed/>
    <w:rsid w:val="00DB6494"/>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DB6494"/>
    <w:rPr>
      <w:rFonts w:eastAsia="Times New Roman" w:cs="Times New Roman"/>
      <w:sz w:val="24"/>
      <w:szCs w:val="24"/>
    </w:rPr>
  </w:style>
  <w:style w:type="character" w:customStyle="1" w:styleId="Heading1Char">
    <w:name w:val="Heading 1 Char"/>
    <w:basedOn w:val="DefaultParagraphFont"/>
    <w:link w:val="Heading1"/>
    <w:uiPriority w:val="9"/>
    <w:rsid w:val="009E2FB8"/>
    <w:rPr>
      <w:rFonts w:asciiTheme="majorHAnsi" w:eastAsia="Perpetua" w:hAnsiTheme="majorHAnsi" w:cstheme="majorHAnsi"/>
      <w:b/>
      <w:color w:val="548493"/>
      <w:sz w:val="56"/>
      <w:szCs w:val="56"/>
    </w:rPr>
  </w:style>
  <w:style w:type="character" w:customStyle="1" w:styleId="Heading2Char">
    <w:name w:val="Heading 2 Char"/>
    <w:basedOn w:val="DefaultParagraphFont"/>
    <w:link w:val="Heading2"/>
    <w:uiPriority w:val="9"/>
    <w:rsid w:val="009E2FB8"/>
    <w:rPr>
      <w:rFonts w:asciiTheme="majorHAnsi" w:eastAsia="Times New Roman" w:hAnsiTheme="majorHAnsi" w:cs="Times New Roman"/>
      <w:b/>
      <w:bCs/>
      <w:color w:val="1E6B4A"/>
      <w:sz w:val="48"/>
      <w:szCs w:val="36"/>
    </w:rPr>
  </w:style>
  <w:style w:type="paragraph" w:customStyle="1" w:styleId="Heading2NoTOC">
    <w:name w:val="Heading 2 No TOC"/>
    <w:link w:val="Heading2NoTOCChar"/>
    <w:uiPriority w:val="9"/>
    <w:qFormat/>
    <w:rsid w:val="00DB6494"/>
    <w:pPr>
      <w:keepNext/>
      <w:keepLines/>
      <w:spacing w:before="240" w:after="120" w:line="240" w:lineRule="auto"/>
    </w:pPr>
    <w:rPr>
      <w:rFonts w:asciiTheme="majorHAnsi" w:eastAsia="Times New Roman" w:hAnsiTheme="majorHAnsi" w:cs="Times New Roman"/>
      <w:b/>
      <w:bCs/>
      <w:color w:val="003462" w:themeColor="text2"/>
      <w:sz w:val="36"/>
      <w:szCs w:val="36"/>
    </w:rPr>
  </w:style>
  <w:style w:type="character" w:customStyle="1" w:styleId="Heading2NoTOCChar">
    <w:name w:val="Heading 2 No TOC Char"/>
    <w:basedOn w:val="DefaultParagraphFont"/>
    <w:link w:val="Heading2NoTOC"/>
    <w:uiPriority w:val="9"/>
    <w:rsid w:val="00DB6494"/>
    <w:rPr>
      <w:rFonts w:asciiTheme="majorHAnsi" w:eastAsia="Times New Roman" w:hAnsiTheme="majorHAnsi" w:cs="Times New Roman"/>
      <w:b/>
      <w:bCs/>
      <w:color w:val="003462" w:themeColor="text2"/>
      <w:sz w:val="36"/>
      <w:szCs w:val="36"/>
    </w:rPr>
  </w:style>
  <w:style w:type="character" w:customStyle="1" w:styleId="Heading3Char">
    <w:name w:val="Heading 3 Char"/>
    <w:basedOn w:val="DefaultParagraphFont"/>
    <w:link w:val="Heading3"/>
    <w:uiPriority w:val="9"/>
    <w:rsid w:val="009E2FB8"/>
    <w:rPr>
      <w:rFonts w:asciiTheme="majorHAnsi" w:eastAsia="Times New Roman" w:hAnsiTheme="majorHAnsi" w:cs="Times New Roman"/>
      <w:b/>
      <w:bCs/>
      <w:color w:val="1E6B4A"/>
      <w:sz w:val="36"/>
      <w:szCs w:val="26"/>
    </w:rPr>
  </w:style>
  <w:style w:type="paragraph" w:customStyle="1" w:styleId="Heading3NoTOC">
    <w:name w:val="Heading 3 No TOC"/>
    <w:link w:val="Heading3NoTOCChar"/>
    <w:uiPriority w:val="9"/>
    <w:qFormat/>
    <w:rsid w:val="00DB6494"/>
    <w:pPr>
      <w:keepNext/>
      <w:keepLines/>
      <w:spacing w:before="240" w:after="120" w:line="240" w:lineRule="auto"/>
    </w:pPr>
    <w:rPr>
      <w:rFonts w:asciiTheme="majorHAnsi" w:eastAsia="Times New Roman" w:hAnsiTheme="majorHAnsi" w:cs="Times New Roman"/>
      <w:b/>
      <w:bCs/>
      <w:sz w:val="28"/>
      <w:szCs w:val="26"/>
    </w:rPr>
  </w:style>
  <w:style w:type="character" w:customStyle="1" w:styleId="Heading3NoTOCChar">
    <w:name w:val="Heading 3 No TOC Char"/>
    <w:basedOn w:val="DefaultParagraphFont"/>
    <w:link w:val="Heading3NoTOC"/>
    <w:uiPriority w:val="9"/>
    <w:rsid w:val="00DB6494"/>
    <w:rPr>
      <w:rFonts w:asciiTheme="majorHAnsi" w:eastAsia="Times New Roman" w:hAnsiTheme="majorHAnsi" w:cs="Times New Roman"/>
      <w:b/>
      <w:bCs/>
      <w:sz w:val="28"/>
      <w:szCs w:val="26"/>
    </w:rPr>
  </w:style>
  <w:style w:type="character" w:customStyle="1" w:styleId="Heading4Char">
    <w:name w:val="Heading 4 Char"/>
    <w:basedOn w:val="DefaultParagraphFont"/>
    <w:link w:val="Heading4"/>
    <w:uiPriority w:val="9"/>
    <w:rsid w:val="00DB6494"/>
    <w:rPr>
      <w:rFonts w:asciiTheme="majorHAnsi" w:eastAsia="Times New Roman" w:hAnsiTheme="majorHAnsi" w:cs="Times New Roman"/>
      <w:b/>
      <w:bCs/>
      <w:i/>
      <w:iCs/>
      <w:sz w:val="26"/>
      <w:szCs w:val="24"/>
    </w:rPr>
  </w:style>
  <w:style w:type="paragraph" w:customStyle="1" w:styleId="Heading4NoTOC">
    <w:name w:val="Heading 4 No TOC"/>
    <w:link w:val="Heading4NoTOCChar"/>
    <w:uiPriority w:val="9"/>
    <w:rsid w:val="00DB6494"/>
    <w:pPr>
      <w:spacing w:after="0" w:line="240" w:lineRule="auto"/>
    </w:pPr>
    <w:rPr>
      <w:rFonts w:asciiTheme="majorHAnsi" w:eastAsia="Times New Roman" w:hAnsiTheme="majorHAnsi"/>
      <w:b/>
      <w:bCs/>
      <w:i/>
      <w:iCs/>
      <w:sz w:val="26"/>
      <w:szCs w:val="24"/>
    </w:rPr>
  </w:style>
  <w:style w:type="character" w:customStyle="1" w:styleId="Heading4NoTOCChar">
    <w:name w:val="Heading 4 No TOC Char"/>
    <w:basedOn w:val="DefaultParagraphFont"/>
    <w:link w:val="Heading4NoTOC"/>
    <w:uiPriority w:val="9"/>
    <w:rsid w:val="00DB6494"/>
    <w:rPr>
      <w:rFonts w:asciiTheme="majorHAnsi" w:eastAsia="Times New Roman" w:hAnsiTheme="majorHAnsi"/>
      <w:b/>
      <w:bCs/>
      <w:i/>
      <w:iCs/>
      <w:sz w:val="26"/>
      <w:szCs w:val="24"/>
    </w:rPr>
  </w:style>
  <w:style w:type="character" w:customStyle="1" w:styleId="Heading5Char">
    <w:name w:val="Heading 5 Char"/>
    <w:basedOn w:val="DefaultParagraphFont"/>
    <w:link w:val="Heading5"/>
    <w:uiPriority w:val="9"/>
    <w:rsid w:val="00DB6494"/>
    <w:rPr>
      <w:rFonts w:asciiTheme="majorHAnsi" w:eastAsia="Times New Roman" w:hAnsiTheme="majorHAnsi" w:cs="Times New Roman"/>
      <w:b/>
      <w:sz w:val="24"/>
      <w:szCs w:val="24"/>
    </w:rPr>
  </w:style>
  <w:style w:type="character" w:customStyle="1" w:styleId="Heading6Char">
    <w:name w:val="Heading 6 Char"/>
    <w:basedOn w:val="DefaultParagraphFont"/>
    <w:link w:val="Heading6"/>
    <w:uiPriority w:val="9"/>
    <w:rsid w:val="00DB6494"/>
    <w:rPr>
      <w:rFonts w:asciiTheme="majorHAnsi" w:eastAsia="Times New Roman" w:hAnsiTheme="majorHAnsi" w:cs="Times New Roman"/>
      <w:b/>
      <w:i/>
      <w:iCs/>
      <w:sz w:val="24"/>
      <w:szCs w:val="24"/>
    </w:rPr>
  </w:style>
  <w:style w:type="paragraph" w:customStyle="1" w:styleId="PubID">
    <w:name w:val="PubID"/>
    <w:basedOn w:val="Normal"/>
    <w:link w:val="PubIDChar"/>
    <w:uiPriority w:val="99"/>
    <w:rsid w:val="00DB6494"/>
    <w:pPr>
      <w:tabs>
        <w:tab w:val="right" w:pos="9360"/>
      </w:tabs>
      <w:spacing w:before="120" w:after="720"/>
      <w:jc w:val="right"/>
    </w:pPr>
    <w:rPr>
      <w:rFonts w:asciiTheme="majorHAnsi" w:eastAsia="Calibri" w:hAnsiTheme="majorHAnsi"/>
      <w:sz w:val="16"/>
      <w:szCs w:val="16"/>
    </w:rPr>
  </w:style>
  <w:style w:type="character" w:customStyle="1" w:styleId="PubIDChar">
    <w:name w:val="PubID Char"/>
    <w:basedOn w:val="DefaultParagraphFont"/>
    <w:link w:val="PubID"/>
    <w:uiPriority w:val="99"/>
    <w:rsid w:val="00DB6494"/>
    <w:rPr>
      <w:rFonts w:asciiTheme="majorHAnsi" w:eastAsia="Calibri" w:hAnsiTheme="majorHAnsi"/>
      <w:sz w:val="16"/>
      <w:szCs w:val="16"/>
    </w:rPr>
  </w:style>
  <w:style w:type="paragraph" w:customStyle="1" w:styleId="Reference">
    <w:name w:val="Reference"/>
    <w:link w:val="ReferenceChar"/>
    <w:uiPriority w:val="20"/>
    <w:rsid w:val="00DB6494"/>
    <w:pPr>
      <w:keepLines/>
      <w:spacing w:before="240" w:after="120" w:line="240" w:lineRule="auto"/>
      <w:ind w:left="720" w:hanging="720"/>
    </w:pPr>
    <w:rPr>
      <w:rFonts w:eastAsia="Times New Roman" w:cs="Times New Roman"/>
      <w:sz w:val="24"/>
      <w:szCs w:val="20"/>
    </w:rPr>
  </w:style>
  <w:style w:type="character" w:customStyle="1" w:styleId="ReferenceChar">
    <w:name w:val="Reference Char"/>
    <w:basedOn w:val="DefaultParagraphFont"/>
    <w:link w:val="Reference"/>
    <w:uiPriority w:val="20"/>
    <w:rsid w:val="00DB6494"/>
    <w:rPr>
      <w:rFonts w:eastAsia="Times New Roman" w:cs="Times New Roman"/>
      <w:sz w:val="24"/>
      <w:szCs w:val="20"/>
    </w:rPr>
  </w:style>
  <w:style w:type="character" w:customStyle="1" w:styleId="ReferenceItalics">
    <w:name w:val="Reference Italics"/>
    <w:basedOn w:val="DefaultParagraphFont"/>
    <w:uiPriority w:val="20"/>
    <w:qFormat/>
    <w:rsid w:val="00DB6494"/>
    <w:rPr>
      <w:i/>
    </w:rPr>
  </w:style>
  <w:style w:type="paragraph" w:customStyle="1" w:styleId="ReferenceSubheading">
    <w:name w:val="Reference Subheading"/>
    <w:basedOn w:val="Heading3"/>
    <w:uiPriority w:val="19"/>
    <w:qFormat/>
    <w:rsid w:val="00DB6494"/>
    <w:pPr>
      <w:outlineLvl w:val="9"/>
    </w:pPr>
  </w:style>
  <w:style w:type="paragraph" w:customStyle="1" w:styleId="TableColumnHeadCentered">
    <w:name w:val="Table Column Head Centered"/>
    <w:basedOn w:val="Normal"/>
    <w:uiPriority w:val="15"/>
    <w:qFormat/>
    <w:rsid w:val="00042D02"/>
    <w:pPr>
      <w:spacing w:before="40" w:after="40"/>
      <w:jc w:val="center"/>
    </w:pPr>
    <w:rPr>
      <w:rFonts w:asciiTheme="majorHAnsi" w:hAnsiTheme="majorHAnsi" w:cs="Times New Roman"/>
      <w:b/>
      <w:bCs/>
      <w:color w:val="FFFFFF" w:themeColor="background1"/>
      <w:sz w:val="18"/>
      <w:szCs w:val="20"/>
    </w:rPr>
  </w:style>
  <w:style w:type="paragraph" w:customStyle="1" w:styleId="TableColumnHeadLeft">
    <w:name w:val="Table Column Head Left"/>
    <w:basedOn w:val="Normal"/>
    <w:uiPriority w:val="15"/>
    <w:qFormat/>
    <w:rsid w:val="00DB6494"/>
    <w:pPr>
      <w:spacing w:before="40" w:after="40"/>
    </w:pPr>
    <w:rPr>
      <w:rFonts w:asciiTheme="majorHAnsi" w:hAnsiTheme="majorHAnsi" w:cs="Times New Roman"/>
      <w:b/>
      <w:bCs/>
      <w:sz w:val="20"/>
      <w:szCs w:val="20"/>
    </w:rPr>
  </w:style>
  <w:style w:type="paragraph" w:customStyle="1" w:styleId="TableText">
    <w:name w:val="Table Text"/>
    <w:uiPriority w:val="15"/>
    <w:qFormat/>
    <w:rsid w:val="00042D02"/>
    <w:pPr>
      <w:spacing w:before="40" w:after="40" w:line="240" w:lineRule="auto"/>
    </w:pPr>
    <w:rPr>
      <w:rFonts w:asciiTheme="majorHAnsi" w:eastAsia="Times New Roman" w:hAnsiTheme="majorHAnsi" w:cs="Times New Roman"/>
      <w:sz w:val="18"/>
      <w:szCs w:val="20"/>
    </w:rPr>
  </w:style>
  <w:style w:type="paragraph" w:customStyle="1" w:styleId="TableNote">
    <w:name w:val="Table Note"/>
    <w:aliases w:val="Figure Note,Exhibit Note"/>
    <w:basedOn w:val="TableText"/>
    <w:next w:val="BodyText"/>
    <w:uiPriority w:val="18"/>
    <w:qFormat/>
    <w:rsid w:val="00DB6494"/>
    <w:pPr>
      <w:spacing w:before="120" w:after="120"/>
      <w:contextualSpacing/>
    </w:pPr>
  </w:style>
  <w:style w:type="paragraph" w:styleId="TableofFigures">
    <w:name w:val="table of figures"/>
    <w:basedOn w:val="TOC1"/>
    <w:next w:val="Normal"/>
    <w:uiPriority w:val="99"/>
    <w:unhideWhenUsed/>
    <w:rsid w:val="007E4146"/>
    <w:pPr>
      <w:spacing w:before="0"/>
    </w:pPr>
  </w:style>
  <w:style w:type="paragraph" w:styleId="TOC1">
    <w:name w:val="toc 1"/>
    <w:basedOn w:val="Normal"/>
    <w:next w:val="Normal"/>
    <w:autoRedefine/>
    <w:uiPriority w:val="39"/>
    <w:unhideWhenUsed/>
    <w:rsid w:val="009E2FB8"/>
    <w:pPr>
      <w:tabs>
        <w:tab w:val="right" w:leader="dot" w:pos="9350"/>
      </w:tabs>
      <w:spacing w:before="240" w:after="100"/>
      <w:ind w:right="720"/>
    </w:pPr>
    <w:rPr>
      <w:b/>
    </w:rPr>
  </w:style>
  <w:style w:type="paragraph" w:customStyle="1" w:styleId="TableSubheading">
    <w:name w:val="Table Subheading"/>
    <w:basedOn w:val="TableText"/>
    <w:uiPriority w:val="15"/>
    <w:qFormat/>
    <w:rsid w:val="00DB6494"/>
    <w:rPr>
      <w:b/>
      <w:szCs w:val="24"/>
    </w:rPr>
  </w:style>
  <w:style w:type="paragraph" w:customStyle="1" w:styleId="TableTextCentered">
    <w:name w:val="Table Text Centered"/>
    <w:basedOn w:val="TableText"/>
    <w:uiPriority w:val="15"/>
    <w:qFormat/>
    <w:rsid w:val="00DB6494"/>
    <w:pPr>
      <w:jc w:val="center"/>
    </w:pPr>
  </w:style>
  <w:style w:type="paragraph" w:customStyle="1" w:styleId="TableTitle">
    <w:name w:val="Table Title"/>
    <w:basedOn w:val="Caption"/>
    <w:next w:val="BodyText"/>
    <w:uiPriority w:val="14"/>
    <w:qFormat/>
    <w:rsid w:val="00C07232"/>
    <w:rPr>
      <w:color w:val="1E6B4A"/>
    </w:rPr>
  </w:style>
  <w:style w:type="paragraph" w:customStyle="1" w:styleId="TitlePageAddress">
    <w:name w:val="Title Page Address"/>
    <w:link w:val="TitlePageAddressChar"/>
    <w:uiPriority w:val="99"/>
    <w:rsid w:val="00DB6494"/>
    <w:pPr>
      <w:spacing w:before="1320" w:after="0" w:line="240" w:lineRule="auto"/>
    </w:pPr>
    <w:rPr>
      <w:rFonts w:ascii="Times New Roman" w:eastAsia="Calibri" w:hAnsi="Times New Roman" w:cs="Times New Roman"/>
      <w:noProof/>
      <w:sz w:val="20"/>
      <w:szCs w:val="24"/>
    </w:rPr>
  </w:style>
  <w:style w:type="character" w:customStyle="1" w:styleId="TitlePageAddressChar">
    <w:name w:val="Title Page Address Char"/>
    <w:basedOn w:val="DefaultParagraphFont"/>
    <w:link w:val="TitlePageAddress"/>
    <w:uiPriority w:val="99"/>
    <w:rsid w:val="00DB6494"/>
    <w:rPr>
      <w:rFonts w:ascii="Times New Roman" w:eastAsia="Calibri" w:hAnsi="Times New Roman" w:cs="Times New Roman"/>
      <w:noProof/>
      <w:sz w:val="20"/>
      <w:szCs w:val="24"/>
    </w:rPr>
  </w:style>
  <w:style w:type="paragraph" w:customStyle="1" w:styleId="TitlePageText">
    <w:name w:val="Title Page Text"/>
    <w:link w:val="TitlePageTextChar"/>
    <w:uiPriority w:val="99"/>
    <w:rsid w:val="00DB6494"/>
    <w:pPr>
      <w:spacing w:before="200" w:after="0" w:line="240" w:lineRule="auto"/>
    </w:pPr>
    <w:rPr>
      <w:rFonts w:asciiTheme="majorHAnsi" w:eastAsia="Calibri" w:hAnsiTheme="majorHAnsi"/>
      <w:sz w:val="20"/>
    </w:rPr>
  </w:style>
  <w:style w:type="character" w:customStyle="1" w:styleId="TitlePageTextChar">
    <w:name w:val="Title Page Text Char"/>
    <w:basedOn w:val="DefaultParagraphFont"/>
    <w:link w:val="TitlePageText"/>
    <w:uiPriority w:val="99"/>
    <w:rsid w:val="00DB6494"/>
    <w:rPr>
      <w:rFonts w:asciiTheme="majorHAnsi" w:eastAsia="Calibri" w:hAnsiTheme="majorHAnsi"/>
      <w:sz w:val="20"/>
    </w:rPr>
  </w:style>
  <w:style w:type="paragraph" w:customStyle="1" w:styleId="TitlePageAuthor">
    <w:name w:val="Title Page Author"/>
    <w:basedOn w:val="TitlePageText"/>
    <w:uiPriority w:val="99"/>
    <w:rsid w:val="00DB6494"/>
    <w:pPr>
      <w:spacing w:before="1040"/>
    </w:pPr>
    <w:rPr>
      <w:b/>
      <w:sz w:val="28"/>
    </w:rPr>
  </w:style>
  <w:style w:type="paragraph" w:customStyle="1" w:styleId="TitlePageDate">
    <w:name w:val="Title Page Date"/>
    <w:basedOn w:val="TitlePageText"/>
    <w:next w:val="TitlePageText"/>
    <w:uiPriority w:val="99"/>
    <w:rsid w:val="00DB6494"/>
    <w:pPr>
      <w:spacing w:before="1040"/>
    </w:pPr>
    <w:rPr>
      <w:b/>
      <w:sz w:val="32"/>
    </w:rPr>
  </w:style>
  <w:style w:type="paragraph" w:customStyle="1" w:styleId="TitlePageOrganization">
    <w:name w:val="Title Page Organization"/>
    <w:basedOn w:val="TitlePageText"/>
    <w:uiPriority w:val="99"/>
    <w:rsid w:val="00DB6494"/>
    <w:pPr>
      <w:spacing w:before="120"/>
    </w:pPr>
    <w:rPr>
      <w:b/>
      <w:i/>
      <w:iCs/>
      <w:sz w:val="28"/>
    </w:rPr>
  </w:style>
  <w:style w:type="paragraph" w:customStyle="1" w:styleId="TitlePageTitleSubtitle">
    <w:name w:val="Title Page Title/Subtitle"/>
    <w:basedOn w:val="TitlePageText"/>
    <w:uiPriority w:val="99"/>
    <w:rsid w:val="00DB6494"/>
    <w:pPr>
      <w:keepNext/>
      <w:keepLines/>
      <w:spacing w:before="120"/>
    </w:pPr>
    <w:rPr>
      <w:rFonts w:eastAsia="Times New Roman" w:cs="Times New Roman"/>
      <w:b/>
      <w:bCs/>
      <w:sz w:val="48"/>
      <w:szCs w:val="48"/>
    </w:rPr>
  </w:style>
  <w:style w:type="paragraph" w:styleId="TOC2">
    <w:name w:val="toc 2"/>
    <w:basedOn w:val="Normal"/>
    <w:next w:val="Normal"/>
    <w:autoRedefine/>
    <w:uiPriority w:val="39"/>
    <w:unhideWhenUsed/>
    <w:rsid w:val="00DB6494"/>
    <w:pPr>
      <w:tabs>
        <w:tab w:val="right" w:leader="dot" w:pos="9350"/>
      </w:tabs>
      <w:spacing w:after="100"/>
      <w:ind w:left="245" w:right="720"/>
    </w:pPr>
  </w:style>
  <w:style w:type="paragraph" w:styleId="TOC3">
    <w:name w:val="toc 3"/>
    <w:basedOn w:val="Normal"/>
    <w:next w:val="Normal"/>
    <w:autoRedefine/>
    <w:uiPriority w:val="39"/>
    <w:semiHidden/>
    <w:unhideWhenUsed/>
    <w:rsid w:val="00DB6494"/>
    <w:pPr>
      <w:spacing w:after="100"/>
      <w:ind w:left="475" w:right="720"/>
    </w:pPr>
  </w:style>
  <w:style w:type="paragraph" w:styleId="TOCHeading">
    <w:name w:val="TOC Heading"/>
    <w:basedOn w:val="Heading2NoTOC"/>
    <w:next w:val="Normal"/>
    <w:uiPriority w:val="39"/>
    <w:unhideWhenUsed/>
    <w:qFormat/>
    <w:rsid w:val="00B87A40"/>
    <w:pPr>
      <w:spacing w:before="0" w:after="0"/>
    </w:pPr>
    <w:rPr>
      <w:rFonts w:eastAsiaTheme="majorEastAsia" w:cstheme="majorBidi"/>
      <w:color w:val="1E6B4A"/>
      <w:szCs w:val="28"/>
    </w:rPr>
  </w:style>
  <w:style w:type="character" w:styleId="CommentReference">
    <w:name w:val="annotation reference"/>
    <w:basedOn w:val="DefaultParagraphFont"/>
    <w:uiPriority w:val="99"/>
    <w:semiHidden/>
    <w:unhideWhenUsed/>
    <w:rsid w:val="00F712CC"/>
    <w:rPr>
      <w:sz w:val="16"/>
      <w:szCs w:val="16"/>
    </w:rPr>
  </w:style>
  <w:style w:type="paragraph" w:styleId="CommentText">
    <w:name w:val="annotation text"/>
    <w:basedOn w:val="Normal"/>
    <w:link w:val="CommentTextChar"/>
    <w:uiPriority w:val="99"/>
    <w:semiHidden/>
    <w:unhideWhenUsed/>
    <w:rsid w:val="00F712CC"/>
    <w:rPr>
      <w:sz w:val="20"/>
      <w:szCs w:val="20"/>
    </w:rPr>
  </w:style>
  <w:style w:type="character" w:customStyle="1" w:styleId="CommentTextChar">
    <w:name w:val="Comment Text Char"/>
    <w:basedOn w:val="DefaultParagraphFont"/>
    <w:link w:val="CommentText"/>
    <w:uiPriority w:val="99"/>
    <w:semiHidden/>
    <w:rsid w:val="00F712CC"/>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F712CC"/>
    <w:rPr>
      <w:b/>
      <w:bCs/>
    </w:rPr>
  </w:style>
  <w:style w:type="character" w:customStyle="1" w:styleId="CommentSubjectChar">
    <w:name w:val="Comment Subject Char"/>
    <w:basedOn w:val="CommentTextChar"/>
    <w:link w:val="CommentSubject"/>
    <w:uiPriority w:val="99"/>
    <w:semiHidden/>
    <w:rsid w:val="00F712CC"/>
    <w:rPr>
      <w:rFonts w:eastAsia="Times New Roman"/>
      <w:b/>
      <w:bCs/>
      <w:sz w:val="20"/>
      <w:szCs w:val="20"/>
    </w:rPr>
  </w:style>
  <w:style w:type="paragraph" w:styleId="BalloonText">
    <w:name w:val="Balloon Text"/>
    <w:basedOn w:val="Normal"/>
    <w:link w:val="BalloonTextChar"/>
    <w:uiPriority w:val="99"/>
    <w:semiHidden/>
    <w:unhideWhenUsed/>
    <w:rsid w:val="00F712CC"/>
    <w:rPr>
      <w:rFonts w:ascii="Tahoma" w:hAnsi="Tahoma" w:cs="Tahoma"/>
      <w:sz w:val="16"/>
      <w:szCs w:val="16"/>
    </w:rPr>
  </w:style>
  <w:style w:type="character" w:customStyle="1" w:styleId="BalloonTextChar">
    <w:name w:val="Balloon Text Char"/>
    <w:basedOn w:val="DefaultParagraphFont"/>
    <w:link w:val="BalloonText"/>
    <w:uiPriority w:val="99"/>
    <w:semiHidden/>
    <w:rsid w:val="00F712CC"/>
    <w:rPr>
      <w:rFonts w:ascii="Tahoma" w:eastAsia="Times New Roman" w:hAnsi="Tahoma" w:cs="Tahoma"/>
      <w:sz w:val="16"/>
      <w:szCs w:val="16"/>
    </w:rPr>
  </w:style>
  <w:style w:type="paragraph" w:styleId="Revision">
    <w:name w:val="Revision"/>
    <w:hidden/>
    <w:uiPriority w:val="99"/>
    <w:semiHidden/>
    <w:rsid w:val="008F5A9F"/>
    <w:pPr>
      <w:spacing w:after="0" w:line="240" w:lineRule="auto"/>
    </w:pPr>
    <w:rPr>
      <w:rFonts w:eastAsia="Times New Roman"/>
      <w:sz w:val="24"/>
      <w:szCs w:val="24"/>
    </w:rPr>
  </w:style>
  <w:style w:type="character" w:styleId="Hyperlink">
    <w:name w:val="Hyperlink"/>
    <w:basedOn w:val="DefaultParagraphFont"/>
    <w:uiPriority w:val="99"/>
    <w:unhideWhenUsed/>
    <w:rsid w:val="00DD64A0"/>
    <w:rPr>
      <w:color w:val="0000FF" w:themeColor="hyperlink"/>
      <w:u w:val="single"/>
    </w:rPr>
  </w:style>
  <w:style w:type="table" w:styleId="TableGrid">
    <w:name w:val="Table Grid"/>
    <w:basedOn w:val="TableNormal"/>
    <w:uiPriority w:val="59"/>
    <w:rsid w:val="0076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F081C"/>
    <w:pPr>
      <w:spacing w:after="200" w:line="288" w:lineRule="auto"/>
      <w:ind w:left="720"/>
      <w:contextualSpacing/>
    </w:pPr>
    <w:rPr>
      <w:rFonts w:eastAsiaTheme="minorHAnsi"/>
      <w:szCs w:val="22"/>
    </w:rPr>
  </w:style>
  <w:style w:type="paragraph" w:styleId="Title">
    <w:name w:val="Title"/>
    <w:basedOn w:val="Normal"/>
    <w:next w:val="Normal"/>
    <w:link w:val="TitleChar"/>
    <w:uiPriority w:val="10"/>
    <w:qFormat/>
    <w:rsid w:val="00C15A08"/>
    <w:pPr>
      <w:pBdr>
        <w:bottom w:val="single" w:sz="8" w:space="4" w:color="4B76A0" w:themeColor="accent1"/>
      </w:pBdr>
      <w:spacing w:after="300"/>
      <w:contextualSpacing/>
    </w:pPr>
    <w:rPr>
      <w:rFonts w:eastAsiaTheme="majorEastAsia" w:cstheme="majorBidi"/>
      <w:color w:val="002649" w:themeColor="text2" w:themeShade="BF"/>
      <w:spacing w:val="5"/>
      <w:kern w:val="28"/>
      <w:sz w:val="52"/>
      <w:szCs w:val="52"/>
    </w:rPr>
  </w:style>
  <w:style w:type="character" w:customStyle="1" w:styleId="TitleChar">
    <w:name w:val="Title Char"/>
    <w:basedOn w:val="DefaultParagraphFont"/>
    <w:link w:val="Title"/>
    <w:uiPriority w:val="10"/>
    <w:rsid w:val="00C15A08"/>
    <w:rPr>
      <w:rFonts w:eastAsiaTheme="majorEastAsia" w:cstheme="majorBidi"/>
      <w:color w:val="002649" w:themeColor="text2" w:themeShade="BF"/>
      <w:spacing w:val="5"/>
      <w:kern w:val="28"/>
      <w:sz w:val="52"/>
      <w:szCs w:val="52"/>
    </w:rPr>
  </w:style>
  <w:style w:type="table" w:styleId="LightGrid-Accent3">
    <w:name w:val="Light Grid Accent 3"/>
    <w:basedOn w:val="TableNormal"/>
    <w:uiPriority w:val="62"/>
    <w:rsid w:val="00C15A08"/>
    <w:pPr>
      <w:spacing w:after="0" w:line="240" w:lineRule="auto"/>
    </w:pPr>
    <w:rPr>
      <w:rFonts w:eastAsiaTheme="minorHAnsi"/>
    </w:rPr>
    <w:tblPr>
      <w:tblStyleRowBandSize w:val="1"/>
      <w:tblStyleColBandSize w:val="1"/>
      <w:tblBorders>
        <w:top w:val="single" w:sz="8" w:space="0" w:color="73AF23" w:themeColor="accent3"/>
        <w:left w:val="single" w:sz="8" w:space="0" w:color="73AF23" w:themeColor="accent3"/>
        <w:bottom w:val="single" w:sz="8" w:space="0" w:color="73AF23" w:themeColor="accent3"/>
        <w:right w:val="single" w:sz="8" w:space="0" w:color="73AF23" w:themeColor="accent3"/>
        <w:insideH w:val="single" w:sz="8" w:space="0" w:color="73AF23" w:themeColor="accent3"/>
        <w:insideV w:val="single" w:sz="8" w:space="0" w:color="73AF2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AF23" w:themeColor="accent3"/>
          <w:left w:val="single" w:sz="8" w:space="0" w:color="73AF23" w:themeColor="accent3"/>
          <w:bottom w:val="single" w:sz="18" w:space="0" w:color="73AF23" w:themeColor="accent3"/>
          <w:right w:val="single" w:sz="8" w:space="0" w:color="73AF23" w:themeColor="accent3"/>
          <w:insideH w:val="nil"/>
          <w:insideV w:val="single" w:sz="8" w:space="0" w:color="73AF2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AF23" w:themeColor="accent3"/>
          <w:left w:val="single" w:sz="8" w:space="0" w:color="73AF23" w:themeColor="accent3"/>
          <w:bottom w:val="single" w:sz="8" w:space="0" w:color="73AF23" w:themeColor="accent3"/>
          <w:right w:val="single" w:sz="8" w:space="0" w:color="73AF23" w:themeColor="accent3"/>
          <w:insideH w:val="nil"/>
          <w:insideV w:val="single" w:sz="8" w:space="0" w:color="73AF2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AF23" w:themeColor="accent3"/>
          <w:left w:val="single" w:sz="8" w:space="0" w:color="73AF23" w:themeColor="accent3"/>
          <w:bottom w:val="single" w:sz="8" w:space="0" w:color="73AF23" w:themeColor="accent3"/>
          <w:right w:val="single" w:sz="8" w:space="0" w:color="73AF23" w:themeColor="accent3"/>
        </w:tcBorders>
      </w:tcPr>
    </w:tblStylePr>
    <w:tblStylePr w:type="band1Vert">
      <w:tblPr/>
      <w:tcPr>
        <w:tcBorders>
          <w:top w:val="single" w:sz="8" w:space="0" w:color="73AF23" w:themeColor="accent3"/>
          <w:left w:val="single" w:sz="8" w:space="0" w:color="73AF23" w:themeColor="accent3"/>
          <w:bottom w:val="single" w:sz="8" w:space="0" w:color="73AF23" w:themeColor="accent3"/>
          <w:right w:val="single" w:sz="8" w:space="0" w:color="73AF23" w:themeColor="accent3"/>
        </w:tcBorders>
        <w:shd w:val="clear" w:color="auto" w:fill="DDF2C1" w:themeFill="accent3" w:themeFillTint="3F"/>
      </w:tcPr>
    </w:tblStylePr>
    <w:tblStylePr w:type="band1Horz">
      <w:tblPr/>
      <w:tcPr>
        <w:tcBorders>
          <w:top w:val="single" w:sz="8" w:space="0" w:color="73AF23" w:themeColor="accent3"/>
          <w:left w:val="single" w:sz="8" w:space="0" w:color="73AF23" w:themeColor="accent3"/>
          <w:bottom w:val="single" w:sz="8" w:space="0" w:color="73AF23" w:themeColor="accent3"/>
          <w:right w:val="single" w:sz="8" w:space="0" w:color="73AF23" w:themeColor="accent3"/>
          <w:insideV w:val="single" w:sz="8" w:space="0" w:color="73AF23" w:themeColor="accent3"/>
        </w:tcBorders>
        <w:shd w:val="clear" w:color="auto" w:fill="DDF2C1" w:themeFill="accent3" w:themeFillTint="3F"/>
      </w:tcPr>
    </w:tblStylePr>
    <w:tblStylePr w:type="band2Horz">
      <w:tblPr/>
      <w:tcPr>
        <w:tcBorders>
          <w:top w:val="single" w:sz="8" w:space="0" w:color="73AF23" w:themeColor="accent3"/>
          <w:left w:val="single" w:sz="8" w:space="0" w:color="73AF23" w:themeColor="accent3"/>
          <w:bottom w:val="single" w:sz="8" w:space="0" w:color="73AF23" w:themeColor="accent3"/>
          <w:right w:val="single" w:sz="8" w:space="0" w:color="73AF23" w:themeColor="accent3"/>
          <w:insideV w:val="single" w:sz="8" w:space="0" w:color="73AF23" w:themeColor="accent3"/>
        </w:tcBorders>
      </w:tcPr>
    </w:tblStylePr>
  </w:style>
  <w:style w:type="table" w:styleId="MediumShading1-Accent3">
    <w:name w:val="Medium Shading 1 Accent 3"/>
    <w:basedOn w:val="TableNormal"/>
    <w:uiPriority w:val="63"/>
    <w:rsid w:val="00C15A08"/>
    <w:pPr>
      <w:spacing w:after="0" w:line="240" w:lineRule="auto"/>
    </w:pPr>
    <w:rPr>
      <w:rFonts w:eastAsiaTheme="minorHAnsi"/>
    </w:rPr>
    <w:tblPr>
      <w:tblStyleRowBandSize w:val="1"/>
      <w:tblStyleColBandSize w:val="1"/>
      <w:tblBorders>
        <w:top w:val="single" w:sz="8" w:space="0" w:color="98D943" w:themeColor="accent3" w:themeTint="BF"/>
        <w:left w:val="single" w:sz="8" w:space="0" w:color="98D943" w:themeColor="accent3" w:themeTint="BF"/>
        <w:bottom w:val="single" w:sz="8" w:space="0" w:color="98D943" w:themeColor="accent3" w:themeTint="BF"/>
        <w:right w:val="single" w:sz="8" w:space="0" w:color="98D943" w:themeColor="accent3" w:themeTint="BF"/>
        <w:insideH w:val="single" w:sz="8" w:space="0" w:color="98D943" w:themeColor="accent3" w:themeTint="BF"/>
      </w:tblBorders>
    </w:tblPr>
    <w:tblStylePr w:type="firstRow">
      <w:pPr>
        <w:spacing w:before="0" w:after="0" w:line="240" w:lineRule="auto"/>
      </w:pPr>
      <w:rPr>
        <w:b/>
        <w:bCs/>
        <w:color w:val="FFFFFF" w:themeColor="background1"/>
      </w:rPr>
      <w:tblPr/>
      <w:tcPr>
        <w:tcBorders>
          <w:top w:val="single" w:sz="8" w:space="0" w:color="98D943" w:themeColor="accent3" w:themeTint="BF"/>
          <w:left w:val="single" w:sz="8" w:space="0" w:color="98D943" w:themeColor="accent3" w:themeTint="BF"/>
          <w:bottom w:val="single" w:sz="8" w:space="0" w:color="98D943" w:themeColor="accent3" w:themeTint="BF"/>
          <w:right w:val="single" w:sz="8" w:space="0" w:color="98D943" w:themeColor="accent3" w:themeTint="BF"/>
          <w:insideH w:val="nil"/>
          <w:insideV w:val="nil"/>
        </w:tcBorders>
        <w:shd w:val="clear" w:color="auto" w:fill="73AF23" w:themeFill="accent3"/>
      </w:tcPr>
    </w:tblStylePr>
    <w:tblStylePr w:type="lastRow">
      <w:pPr>
        <w:spacing w:before="0" w:after="0" w:line="240" w:lineRule="auto"/>
      </w:pPr>
      <w:rPr>
        <w:b/>
        <w:bCs/>
      </w:rPr>
      <w:tblPr/>
      <w:tcPr>
        <w:tcBorders>
          <w:top w:val="double" w:sz="6" w:space="0" w:color="98D943" w:themeColor="accent3" w:themeTint="BF"/>
          <w:left w:val="single" w:sz="8" w:space="0" w:color="98D943" w:themeColor="accent3" w:themeTint="BF"/>
          <w:bottom w:val="single" w:sz="8" w:space="0" w:color="98D943" w:themeColor="accent3" w:themeTint="BF"/>
          <w:right w:val="single" w:sz="8" w:space="0" w:color="98D94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DF2C1" w:themeFill="accent3" w:themeFillTint="3F"/>
      </w:tcPr>
    </w:tblStylePr>
    <w:tblStylePr w:type="band1Horz">
      <w:tblPr/>
      <w:tcPr>
        <w:tcBorders>
          <w:insideH w:val="nil"/>
          <w:insideV w:val="nil"/>
        </w:tcBorders>
        <w:shd w:val="clear" w:color="auto" w:fill="DDF2C1" w:themeFill="accent3"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C15A08"/>
    <w:pPr>
      <w:spacing w:after="0" w:line="240" w:lineRule="auto"/>
    </w:pPr>
    <w:rPr>
      <w:rFonts w:eastAsiaTheme="minorHAnsi"/>
    </w:rPr>
    <w:tblPr>
      <w:tblStyleRowBandSize w:val="1"/>
      <w:tblStyleColBandSize w:val="1"/>
      <w:tblBorders>
        <w:top w:val="single" w:sz="8" w:space="0" w:color="35A396" w:themeColor="accent6"/>
        <w:left w:val="single" w:sz="8" w:space="0" w:color="35A396" w:themeColor="accent6"/>
        <w:bottom w:val="single" w:sz="8" w:space="0" w:color="35A396" w:themeColor="accent6"/>
        <w:right w:val="single" w:sz="8" w:space="0" w:color="35A396" w:themeColor="accent6"/>
        <w:insideH w:val="single" w:sz="8" w:space="0" w:color="35A396" w:themeColor="accent6"/>
        <w:insideV w:val="single" w:sz="8" w:space="0" w:color="35A39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5A396" w:themeColor="accent6"/>
          <w:left w:val="single" w:sz="8" w:space="0" w:color="35A396" w:themeColor="accent6"/>
          <w:bottom w:val="single" w:sz="18" w:space="0" w:color="35A396" w:themeColor="accent6"/>
          <w:right w:val="single" w:sz="8" w:space="0" w:color="35A396" w:themeColor="accent6"/>
          <w:insideH w:val="nil"/>
          <w:insideV w:val="single" w:sz="8" w:space="0" w:color="35A39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A396" w:themeColor="accent6"/>
          <w:left w:val="single" w:sz="8" w:space="0" w:color="35A396" w:themeColor="accent6"/>
          <w:bottom w:val="single" w:sz="8" w:space="0" w:color="35A396" w:themeColor="accent6"/>
          <w:right w:val="single" w:sz="8" w:space="0" w:color="35A396" w:themeColor="accent6"/>
          <w:insideH w:val="nil"/>
          <w:insideV w:val="single" w:sz="8" w:space="0" w:color="35A39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A396" w:themeColor="accent6"/>
          <w:left w:val="single" w:sz="8" w:space="0" w:color="35A396" w:themeColor="accent6"/>
          <w:bottom w:val="single" w:sz="8" w:space="0" w:color="35A396" w:themeColor="accent6"/>
          <w:right w:val="single" w:sz="8" w:space="0" w:color="35A396" w:themeColor="accent6"/>
        </w:tcBorders>
      </w:tcPr>
    </w:tblStylePr>
    <w:tblStylePr w:type="band1Vert">
      <w:tblPr/>
      <w:tcPr>
        <w:tcBorders>
          <w:top w:val="single" w:sz="8" w:space="0" w:color="35A396" w:themeColor="accent6"/>
          <w:left w:val="single" w:sz="8" w:space="0" w:color="35A396" w:themeColor="accent6"/>
          <w:bottom w:val="single" w:sz="8" w:space="0" w:color="35A396" w:themeColor="accent6"/>
          <w:right w:val="single" w:sz="8" w:space="0" w:color="35A396" w:themeColor="accent6"/>
        </w:tcBorders>
        <w:shd w:val="clear" w:color="auto" w:fill="C8EDE8" w:themeFill="accent6" w:themeFillTint="3F"/>
      </w:tcPr>
    </w:tblStylePr>
    <w:tblStylePr w:type="band1Horz">
      <w:tblPr/>
      <w:tcPr>
        <w:tcBorders>
          <w:top w:val="single" w:sz="8" w:space="0" w:color="35A396" w:themeColor="accent6"/>
          <w:left w:val="single" w:sz="8" w:space="0" w:color="35A396" w:themeColor="accent6"/>
          <w:bottom w:val="single" w:sz="8" w:space="0" w:color="35A396" w:themeColor="accent6"/>
          <w:right w:val="single" w:sz="8" w:space="0" w:color="35A396" w:themeColor="accent6"/>
          <w:insideV w:val="single" w:sz="8" w:space="0" w:color="35A396" w:themeColor="accent6"/>
        </w:tcBorders>
        <w:shd w:val="clear" w:color="auto" w:fill="C8EDE8" w:themeFill="accent6" w:themeFillTint="3F"/>
      </w:tcPr>
    </w:tblStylePr>
    <w:tblStylePr w:type="band2Horz">
      <w:tblPr/>
      <w:tcPr>
        <w:tcBorders>
          <w:top w:val="single" w:sz="8" w:space="0" w:color="35A396" w:themeColor="accent6"/>
          <w:left w:val="single" w:sz="8" w:space="0" w:color="35A396" w:themeColor="accent6"/>
          <w:bottom w:val="single" w:sz="8" w:space="0" w:color="35A396" w:themeColor="accent6"/>
          <w:right w:val="single" w:sz="8" w:space="0" w:color="35A396" w:themeColor="accent6"/>
          <w:insideV w:val="single" w:sz="8" w:space="0" w:color="35A396" w:themeColor="accent6"/>
        </w:tcBorders>
      </w:tcPr>
    </w:tblStylePr>
  </w:style>
  <w:style w:type="character" w:customStyle="1" w:styleId="ListParagraphChar">
    <w:name w:val="List Paragraph Char"/>
    <w:basedOn w:val="DefaultParagraphFont"/>
    <w:link w:val="ListParagraph"/>
    <w:uiPriority w:val="34"/>
    <w:rsid w:val="003F081C"/>
    <w:rPr>
      <w:rFonts w:eastAsiaTheme="minorHAnsi"/>
      <w:sz w:val="24"/>
    </w:rPr>
  </w:style>
  <w:style w:type="table" w:styleId="LightGrid">
    <w:name w:val="Light Grid"/>
    <w:basedOn w:val="TableNormal"/>
    <w:uiPriority w:val="62"/>
    <w:rsid w:val="00C15A08"/>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Subtitle">
    <w:name w:val="Subtitle"/>
    <w:basedOn w:val="Normal"/>
    <w:next w:val="Normal"/>
    <w:link w:val="SubtitleChar"/>
    <w:uiPriority w:val="11"/>
    <w:qFormat/>
    <w:rsid w:val="00C15A08"/>
    <w:pPr>
      <w:numPr>
        <w:ilvl w:val="1"/>
      </w:numPr>
      <w:spacing w:after="200" w:line="276" w:lineRule="auto"/>
    </w:pPr>
    <w:rPr>
      <w:rFonts w:asciiTheme="majorHAnsi" w:eastAsiaTheme="majorEastAsia" w:hAnsiTheme="majorHAnsi" w:cstheme="majorBidi"/>
      <w:i/>
      <w:iCs/>
      <w:color w:val="4B76A0" w:themeColor="accent1"/>
      <w:spacing w:val="15"/>
      <w:lang w:eastAsia="ja-JP"/>
    </w:rPr>
  </w:style>
  <w:style w:type="character" w:customStyle="1" w:styleId="SubtitleChar">
    <w:name w:val="Subtitle Char"/>
    <w:basedOn w:val="DefaultParagraphFont"/>
    <w:link w:val="Subtitle"/>
    <w:uiPriority w:val="11"/>
    <w:rsid w:val="00C15A08"/>
    <w:rPr>
      <w:rFonts w:asciiTheme="majorHAnsi" w:eastAsiaTheme="majorEastAsia" w:hAnsiTheme="majorHAnsi" w:cstheme="majorBidi"/>
      <w:i/>
      <w:iCs/>
      <w:color w:val="4B76A0" w:themeColor="accent1"/>
      <w:spacing w:val="15"/>
      <w:sz w:val="24"/>
      <w:szCs w:val="24"/>
      <w:lang w:eastAsia="ja-JP"/>
    </w:rPr>
  </w:style>
  <w:style w:type="paragraph" w:styleId="NoSpacing">
    <w:name w:val="No Spacing"/>
    <w:link w:val="NoSpacingChar"/>
    <w:uiPriority w:val="1"/>
    <w:qFormat/>
    <w:rsid w:val="00C15A08"/>
    <w:pPr>
      <w:spacing w:after="0" w:line="240" w:lineRule="auto"/>
    </w:pPr>
    <w:rPr>
      <w:lang w:eastAsia="ja-JP"/>
    </w:rPr>
  </w:style>
  <w:style w:type="character" w:customStyle="1" w:styleId="NoSpacingChar">
    <w:name w:val="No Spacing Char"/>
    <w:basedOn w:val="DefaultParagraphFont"/>
    <w:link w:val="NoSpacing"/>
    <w:uiPriority w:val="1"/>
    <w:rsid w:val="00C15A08"/>
    <w:rPr>
      <w:lang w:eastAsia="ja-JP"/>
    </w:rPr>
  </w:style>
  <w:style w:type="character" w:styleId="FollowedHyperlink">
    <w:name w:val="FollowedHyperlink"/>
    <w:basedOn w:val="DefaultParagraphFont"/>
    <w:uiPriority w:val="99"/>
    <w:semiHidden/>
    <w:unhideWhenUsed/>
    <w:rsid w:val="00C15A08"/>
    <w:rPr>
      <w:color w:val="800080" w:themeColor="followedHyperlink"/>
      <w:u w:val="single"/>
    </w:rPr>
  </w:style>
  <w:style w:type="paragraph" w:customStyle="1" w:styleId="BodyTextIndent2">
    <w:name w:val="Body Text_Indent 2"/>
    <w:basedOn w:val="BodyText"/>
    <w:uiPriority w:val="1"/>
    <w:rsid w:val="00C07232"/>
    <w:pPr>
      <w:ind w:left="720"/>
    </w:pPr>
  </w:style>
  <w:style w:type="table" w:customStyle="1" w:styleId="MSKTCTable1">
    <w:name w:val="MSKTC_Table 1"/>
    <w:basedOn w:val="TableNormal"/>
    <w:uiPriority w:val="99"/>
    <w:rsid w:val="00DF6095"/>
    <w:pPr>
      <w:spacing w:after="0" w:line="240" w:lineRule="auto"/>
    </w:pPr>
    <w:tblPr>
      <w:tblStyleRowBandSize w:val="1"/>
      <w:tblInd w:w="86" w:type="dxa"/>
      <w:tblBorders>
        <w:top w:val="single" w:sz="6" w:space="0" w:color="1E6B4A"/>
        <w:left w:val="single" w:sz="6" w:space="0" w:color="1E6B4A"/>
        <w:bottom w:val="single" w:sz="6" w:space="0" w:color="1E6B4A"/>
        <w:right w:val="single" w:sz="6" w:space="0" w:color="1E6B4A"/>
        <w:insideH w:val="single" w:sz="6" w:space="0" w:color="1E6B4A"/>
        <w:insideV w:val="single" w:sz="6" w:space="0" w:color="1E6B4A"/>
      </w:tblBorders>
      <w:tblCellMar>
        <w:top w:w="29" w:type="dxa"/>
        <w:left w:w="72" w:type="dxa"/>
        <w:bottom w:w="29" w:type="dxa"/>
        <w:right w:w="72" w:type="dxa"/>
      </w:tblCellMar>
    </w:tblPr>
    <w:tblStylePr w:type="firstRow">
      <w:pPr>
        <w:jc w:val="center"/>
      </w:pPr>
      <w:tblPr/>
      <w:trPr>
        <w:cantSplit/>
        <w:tblHeader/>
      </w:trPr>
      <w:tcPr>
        <w:tcBorders>
          <w:top w:val="single" w:sz="6" w:space="0" w:color="1E6B4A"/>
          <w:left w:val="single" w:sz="6" w:space="0" w:color="1E6B4A"/>
          <w:bottom w:val="nil"/>
          <w:right w:val="single" w:sz="6" w:space="0" w:color="1E6B4A"/>
          <w:insideH w:val="single" w:sz="6" w:space="0" w:color="1E6B4A"/>
          <w:insideV w:val="single" w:sz="6" w:space="0" w:color="FFFFFF" w:themeColor="background1"/>
          <w:tl2br w:val="nil"/>
          <w:tr2bl w:val="nil"/>
        </w:tcBorders>
        <w:shd w:val="clear" w:color="auto" w:fill="1E6B4A"/>
        <w:vAlign w:val="bottom"/>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lock Text" w:uiPriority="1"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rsid w:val="00DB6494"/>
    <w:pPr>
      <w:spacing w:after="0" w:line="240" w:lineRule="auto"/>
    </w:pPr>
    <w:rPr>
      <w:rFonts w:eastAsia="Times New Roman"/>
      <w:sz w:val="24"/>
      <w:szCs w:val="24"/>
    </w:rPr>
  </w:style>
  <w:style w:type="paragraph" w:styleId="Heading1">
    <w:name w:val="heading 1"/>
    <w:basedOn w:val="CoverTitle"/>
    <w:next w:val="BodyText"/>
    <w:link w:val="Heading1Char"/>
    <w:uiPriority w:val="9"/>
    <w:qFormat/>
    <w:rsid w:val="009E2FB8"/>
    <w:pPr>
      <w:spacing w:before="1200"/>
      <w:outlineLvl w:val="0"/>
    </w:pPr>
    <w:rPr>
      <w:rFonts w:asciiTheme="majorHAnsi" w:hAnsiTheme="majorHAnsi" w:cstheme="majorHAnsi"/>
      <w:b/>
      <w:color w:val="548493"/>
      <w:sz w:val="56"/>
      <w:szCs w:val="56"/>
    </w:rPr>
  </w:style>
  <w:style w:type="paragraph" w:styleId="Heading2">
    <w:name w:val="heading 2"/>
    <w:next w:val="BodyText"/>
    <w:link w:val="Heading2Char"/>
    <w:uiPriority w:val="9"/>
    <w:qFormat/>
    <w:rsid w:val="009E2FB8"/>
    <w:pPr>
      <w:keepNext/>
      <w:keepLines/>
      <w:spacing w:before="360" w:after="120" w:line="240" w:lineRule="auto"/>
      <w:outlineLvl w:val="1"/>
    </w:pPr>
    <w:rPr>
      <w:rFonts w:asciiTheme="majorHAnsi" w:eastAsia="Times New Roman" w:hAnsiTheme="majorHAnsi" w:cs="Times New Roman"/>
      <w:b/>
      <w:bCs/>
      <w:color w:val="1E6B4A"/>
      <w:sz w:val="48"/>
      <w:szCs w:val="36"/>
    </w:rPr>
  </w:style>
  <w:style w:type="paragraph" w:styleId="Heading3">
    <w:name w:val="heading 3"/>
    <w:next w:val="BodyText"/>
    <w:link w:val="Heading3Char"/>
    <w:uiPriority w:val="9"/>
    <w:qFormat/>
    <w:rsid w:val="009E2FB8"/>
    <w:pPr>
      <w:keepNext/>
      <w:keepLines/>
      <w:spacing w:before="240" w:after="120" w:line="288" w:lineRule="auto"/>
      <w:outlineLvl w:val="2"/>
    </w:pPr>
    <w:rPr>
      <w:rFonts w:asciiTheme="majorHAnsi" w:eastAsia="Times New Roman" w:hAnsiTheme="majorHAnsi" w:cs="Times New Roman"/>
      <w:b/>
      <w:bCs/>
      <w:color w:val="1E6B4A"/>
      <w:sz w:val="36"/>
      <w:szCs w:val="26"/>
    </w:rPr>
  </w:style>
  <w:style w:type="paragraph" w:styleId="Heading4">
    <w:name w:val="heading 4"/>
    <w:next w:val="BodyText"/>
    <w:link w:val="Heading4Char"/>
    <w:uiPriority w:val="9"/>
    <w:qFormat/>
    <w:rsid w:val="00DB6494"/>
    <w:pPr>
      <w:keepNext/>
      <w:keepLines/>
      <w:spacing w:before="240" w:after="120" w:line="240" w:lineRule="auto"/>
      <w:outlineLvl w:val="3"/>
    </w:pPr>
    <w:rPr>
      <w:rFonts w:asciiTheme="majorHAnsi" w:eastAsia="Times New Roman" w:hAnsiTheme="majorHAnsi" w:cs="Times New Roman"/>
      <w:b/>
      <w:bCs/>
      <w:i/>
      <w:iCs/>
      <w:sz w:val="26"/>
      <w:szCs w:val="24"/>
    </w:rPr>
  </w:style>
  <w:style w:type="paragraph" w:styleId="Heading5">
    <w:name w:val="heading 5"/>
    <w:next w:val="BodyText"/>
    <w:link w:val="Heading5Char"/>
    <w:uiPriority w:val="9"/>
    <w:qFormat/>
    <w:rsid w:val="00DB6494"/>
    <w:pPr>
      <w:keepNext/>
      <w:keepLines/>
      <w:spacing w:before="240" w:after="120" w:line="240" w:lineRule="auto"/>
      <w:outlineLvl w:val="4"/>
    </w:pPr>
    <w:rPr>
      <w:rFonts w:asciiTheme="majorHAnsi" w:eastAsia="Times New Roman" w:hAnsiTheme="majorHAnsi" w:cs="Times New Roman"/>
      <w:b/>
      <w:sz w:val="24"/>
      <w:szCs w:val="24"/>
    </w:rPr>
  </w:style>
  <w:style w:type="paragraph" w:styleId="Heading6">
    <w:name w:val="heading 6"/>
    <w:next w:val="BodyText"/>
    <w:link w:val="Heading6Char"/>
    <w:uiPriority w:val="9"/>
    <w:qFormat/>
    <w:rsid w:val="00DB6494"/>
    <w:pPr>
      <w:keepNext/>
      <w:keepLines/>
      <w:spacing w:before="240" w:after="120" w:line="240" w:lineRule="auto"/>
      <w:outlineLvl w:val="5"/>
    </w:pPr>
    <w:rPr>
      <w:rFonts w:asciiTheme="majorHAnsi" w:eastAsia="Times New Roman" w:hAnsiTheme="majorHAnsi" w:cs="Times New Roman"/>
      <w:b/>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outAIRLocations">
    <w:name w:val="About AIR Locations"/>
    <w:uiPriority w:val="99"/>
    <w:rsid w:val="00DB6494"/>
    <w:pPr>
      <w:suppressAutoHyphens/>
      <w:spacing w:after="0" w:line="240" w:lineRule="auto"/>
    </w:pPr>
    <w:rPr>
      <w:rFonts w:ascii="Franklin Gothic Book" w:eastAsia="Calibri" w:hAnsi="Franklin Gothic Book" w:cs="Franklin Gothic Book"/>
      <w:color w:val="003462" w:themeColor="text2"/>
      <w:sz w:val="24"/>
      <w:szCs w:val="24"/>
    </w:rPr>
  </w:style>
  <w:style w:type="paragraph" w:customStyle="1" w:styleId="AboutAIRText">
    <w:name w:val="About AIR Text"/>
    <w:uiPriority w:val="99"/>
    <w:rsid w:val="00DB6494"/>
    <w:pPr>
      <w:suppressAutoHyphens/>
      <w:autoSpaceDE w:val="0"/>
      <w:autoSpaceDN w:val="0"/>
      <w:adjustRightInd w:val="0"/>
      <w:spacing w:before="60" w:after="0" w:line="360" w:lineRule="auto"/>
      <w:textAlignment w:val="center"/>
    </w:pPr>
    <w:rPr>
      <w:rFonts w:ascii="Franklin Gothic Book" w:eastAsia="Calibri" w:hAnsi="Franklin Gothic Book" w:cs="Franklin Gothic Book"/>
      <w:bCs/>
      <w:color w:val="000000"/>
      <w:sz w:val="18"/>
      <w:szCs w:val="18"/>
    </w:rPr>
  </w:style>
  <w:style w:type="table" w:customStyle="1" w:styleId="AIRBlueTable">
    <w:name w:val="AIR Blue Table"/>
    <w:basedOn w:val="TableNormal"/>
    <w:uiPriority w:val="99"/>
    <w:rsid w:val="00763623"/>
    <w:pPr>
      <w:spacing w:before="40" w:after="40" w:line="240" w:lineRule="auto"/>
    </w:pPr>
    <w:rPr>
      <w:rFonts w:asciiTheme="majorHAnsi" w:eastAsia="Times New Roman" w:hAnsiTheme="majorHAnsi" w:cs="Times New Roman"/>
      <w:sz w:val="20"/>
      <w:szCs w:val="24"/>
    </w:rPr>
    <w:tblPr>
      <w:tblStyleRowBandSize w:val="1"/>
      <w:tblStyleCol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Pr>
    <w:trPr>
      <w:cantSplit/>
      <w:jc w:val="center"/>
    </w:trPr>
    <w:tcPr>
      <w:shd w:val="clear" w:color="auto" w:fill="auto"/>
      <w:vAlign w:val="center"/>
    </w:tcPr>
    <w:tblStylePr w:type="firstRow">
      <w:pPr>
        <w:wordWrap/>
        <w:contextualSpacing w:val="0"/>
        <w:jc w:val="left"/>
      </w:pPr>
      <w:rPr>
        <w:rFonts w:asciiTheme="majorHAnsi" w:hAnsiTheme="majorHAnsi"/>
        <w:b/>
        <w:sz w:val="20"/>
      </w:rPr>
      <w:tblPr/>
      <w:tcPr>
        <w:shd w:val="clear" w:color="auto" w:fill="B4C8DC" w:themeFill="accent1" w:themeFillTint="66"/>
      </w:tcPr>
    </w:tblStylePr>
    <w:tblStylePr w:type="firstCol">
      <w:rPr>
        <w:b/>
      </w:rPr>
      <w:tblPr/>
      <w:tcPr>
        <w:shd w:val="clear" w:color="auto" w:fill="B4C8DC" w:themeFill="accent1" w:themeFillTint="66"/>
      </w:tcPr>
    </w:tblStylePr>
    <w:tblStylePr w:type="band1Horz">
      <w:tblPr/>
      <w:tcPr>
        <w:shd w:val="clear" w:color="auto" w:fill="D9E3ED" w:themeFill="accent1" w:themeFillTint="33"/>
      </w:tcPr>
    </w:tblStylePr>
  </w:style>
  <w:style w:type="numbering" w:customStyle="1" w:styleId="AIRBullet">
    <w:name w:val="AIR Bullet"/>
    <w:uiPriority w:val="99"/>
    <w:rsid w:val="00DB6494"/>
    <w:pPr>
      <w:numPr>
        <w:numId w:val="1"/>
      </w:numPr>
    </w:pPr>
  </w:style>
  <w:style w:type="table" w:customStyle="1" w:styleId="AIRGrayTable">
    <w:name w:val="AIR Gray Table"/>
    <w:basedOn w:val="TableNormal"/>
    <w:uiPriority w:val="99"/>
    <w:rsid w:val="00DB6494"/>
    <w:pPr>
      <w:spacing w:before="40" w:after="40" w:line="240" w:lineRule="auto"/>
    </w:pPr>
    <w:rPr>
      <w:rFonts w:asciiTheme="majorHAnsi" w:eastAsia="Times New Roman" w:hAnsiTheme="majorHAnsi"/>
      <w:sz w:val="20"/>
      <w:szCs w:val="24"/>
    </w:rPr>
    <w:tblPr>
      <w:tblStyleRowBandSize w:val="1"/>
      <w:tblStyleCol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jc w:val="center"/>
    </w:trPr>
    <w:tcPr>
      <w:vAlign w:val="center"/>
    </w:tcPr>
    <w:tblStylePr w:type="firstRow">
      <w:rPr>
        <w:b/>
      </w:rPr>
      <w:tblPr/>
      <w:tcPr>
        <w:shd w:val="clear" w:color="auto" w:fill="BFBFBF" w:themeFill="background2" w:themeFillShade="E6"/>
      </w:tcPr>
    </w:tblStylePr>
    <w:tblStylePr w:type="firstCol">
      <w:rPr>
        <w:b/>
      </w:rPr>
      <w:tblPr/>
      <w:tcPr>
        <w:shd w:val="clear" w:color="auto" w:fill="BFBFBF" w:themeFill="background2" w:themeFillShade="E6"/>
      </w:tcPr>
    </w:tblStylePr>
    <w:tblStylePr w:type="band1Horz">
      <w:tblPr/>
      <w:tcPr>
        <w:shd w:val="clear" w:color="auto" w:fill="D4D4D4" w:themeFill="background2"/>
      </w:tcPr>
    </w:tblStylePr>
  </w:style>
  <w:style w:type="table" w:customStyle="1" w:styleId="AIRLetterFooter">
    <w:name w:val="AIR Letter Footer"/>
    <w:basedOn w:val="TableNormal"/>
    <w:uiPriority w:val="99"/>
    <w:rsid w:val="00DB6494"/>
    <w:pPr>
      <w:spacing w:after="0" w:line="240" w:lineRule="auto"/>
      <w:jc w:val="center"/>
    </w:pPr>
    <w:rPr>
      <w:rFonts w:eastAsia="Times New Roman"/>
      <w:sz w:val="20"/>
    </w:rPr>
    <w:tblPr>
      <w:jc w:val="center"/>
      <w:tblBorders>
        <w:top w:val="single" w:sz="12" w:space="0" w:color="D4D4D4" w:themeColor="background2"/>
      </w:tblBorders>
    </w:tblPr>
    <w:trPr>
      <w:jc w:val="center"/>
    </w:trPr>
    <w:tcPr>
      <w:vAlign w:val="bottom"/>
    </w:tcPr>
  </w:style>
  <w:style w:type="numbering" w:customStyle="1" w:styleId="AIRNumber">
    <w:name w:val="AIR Number"/>
    <w:uiPriority w:val="99"/>
    <w:rsid w:val="00DB6494"/>
    <w:pPr>
      <w:numPr>
        <w:numId w:val="2"/>
      </w:numPr>
    </w:pPr>
  </w:style>
  <w:style w:type="numbering" w:customStyle="1" w:styleId="AIRTableBullet">
    <w:name w:val="AIR Table Bullet"/>
    <w:uiPriority w:val="99"/>
    <w:rsid w:val="00DB6494"/>
    <w:pPr>
      <w:numPr>
        <w:numId w:val="3"/>
      </w:numPr>
    </w:pPr>
  </w:style>
  <w:style w:type="numbering" w:customStyle="1" w:styleId="AIRTableNumbering">
    <w:name w:val="AIR Table Numbering"/>
    <w:uiPriority w:val="99"/>
    <w:rsid w:val="00DB6494"/>
    <w:pPr>
      <w:numPr>
        <w:numId w:val="4"/>
      </w:numPr>
    </w:pPr>
  </w:style>
  <w:style w:type="paragraph" w:customStyle="1" w:styleId="Bullet1">
    <w:name w:val="Bullet 1"/>
    <w:basedOn w:val="BodyText"/>
    <w:uiPriority w:val="4"/>
    <w:qFormat/>
    <w:rsid w:val="002800ED"/>
    <w:pPr>
      <w:numPr>
        <w:numId w:val="22"/>
      </w:numPr>
      <w:spacing w:before="120" w:after="0"/>
    </w:pPr>
  </w:style>
  <w:style w:type="paragraph" w:styleId="BodyText">
    <w:name w:val="Body Text"/>
    <w:link w:val="BodyTextChar"/>
    <w:qFormat/>
    <w:rsid w:val="003F081C"/>
    <w:pPr>
      <w:spacing w:before="240" w:after="120" w:line="288" w:lineRule="auto"/>
    </w:pPr>
    <w:rPr>
      <w:rFonts w:eastAsia="Times New Roman" w:cs="Times New Roman"/>
      <w:sz w:val="24"/>
      <w:szCs w:val="24"/>
    </w:rPr>
  </w:style>
  <w:style w:type="character" w:customStyle="1" w:styleId="BodyTextChar">
    <w:name w:val="Body Text Char"/>
    <w:basedOn w:val="DefaultParagraphFont"/>
    <w:link w:val="BodyText"/>
    <w:rsid w:val="003F081C"/>
    <w:rPr>
      <w:rFonts w:eastAsia="Times New Roman" w:cs="Times New Roman"/>
      <w:sz w:val="24"/>
      <w:szCs w:val="24"/>
    </w:rPr>
  </w:style>
  <w:style w:type="paragraph" w:customStyle="1" w:styleId="Bullet2">
    <w:name w:val="Bullet 2"/>
    <w:basedOn w:val="BodyText"/>
    <w:uiPriority w:val="4"/>
    <w:qFormat/>
    <w:rsid w:val="0008415E"/>
    <w:pPr>
      <w:numPr>
        <w:ilvl w:val="1"/>
        <w:numId w:val="5"/>
      </w:numPr>
      <w:spacing w:before="60" w:after="0"/>
    </w:pPr>
  </w:style>
  <w:style w:type="paragraph" w:customStyle="1" w:styleId="Bullet3">
    <w:name w:val="Bullet 3"/>
    <w:basedOn w:val="BodyText"/>
    <w:uiPriority w:val="4"/>
    <w:qFormat/>
    <w:rsid w:val="00DB6494"/>
    <w:pPr>
      <w:numPr>
        <w:ilvl w:val="2"/>
        <w:numId w:val="5"/>
      </w:numPr>
      <w:spacing w:before="120"/>
      <w:contextualSpacing/>
    </w:pPr>
  </w:style>
  <w:style w:type="paragraph" w:customStyle="1" w:styleId="NumberedList">
    <w:name w:val="Numbered List"/>
    <w:basedOn w:val="BodyText"/>
    <w:uiPriority w:val="4"/>
    <w:qFormat/>
    <w:rsid w:val="003F081C"/>
    <w:pPr>
      <w:numPr>
        <w:numId w:val="6"/>
      </w:numPr>
      <w:spacing w:before="120"/>
    </w:pPr>
  </w:style>
  <w:style w:type="paragraph" w:customStyle="1" w:styleId="TableBullet1">
    <w:name w:val="Table Bullet 1"/>
    <w:basedOn w:val="Normal"/>
    <w:uiPriority w:val="16"/>
    <w:qFormat/>
    <w:rsid w:val="00042D02"/>
    <w:pPr>
      <w:numPr>
        <w:numId w:val="21"/>
      </w:numPr>
      <w:spacing w:before="40" w:after="40"/>
      <w:ind w:left="216" w:hanging="216"/>
    </w:pPr>
    <w:rPr>
      <w:rFonts w:asciiTheme="majorHAnsi" w:hAnsiTheme="majorHAnsi" w:cs="Times New Roman"/>
      <w:sz w:val="18"/>
      <w:szCs w:val="20"/>
    </w:rPr>
  </w:style>
  <w:style w:type="paragraph" w:customStyle="1" w:styleId="TableBullet2">
    <w:name w:val="Table Bullet 2"/>
    <w:basedOn w:val="Normal"/>
    <w:uiPriority w:val="16"/>
    <w:qFormat/>
    <w:rsid w:val="00DB6494"/>
    <w:pPr>
      <w:numPr>
        <w:ilvl w:val="1"/>
        <w:numId w:val="7"/>
      </w:numPr>
      <w:spacing w:before="40" w:after="40"/>
    </w:pPr>
    <w:rPr>
      <w:rFonts w:asciiTheme="majorHAnsi" w:hAnsiTheme="majorHAnsi" w:cs="Times New Roman"/>
      <w:sz w:val="20"/>
      <w:szCs w:val="20"/>
    </w:rPr>
  </w:style>
  <w:style w:type="paragraph" w:customStyle="1" w:styleId="TableNumbering">
    <w:name w:val="Table Numbering"/>
    <w:basedOn w:val="TableText"/>
    <w:uiPriority w:val="16"/>
    <w:qFormat/>
    <w:rsid w:val="00DB6494"/>
    <w:pPr>
      <w:numPr>
        <w:numId w:val="8"/>
      </w:numPr>
    </w:pPr>
  </w:style>
  <w:style w:type="paragraph" w:styleId="BlockText">
    <w:name w:val="Block Text"/>
    <w:basedOn w:val="BodyText"/>
    <w:next w:val="BodyText"/>
    <w:uiPriority w:val="1"/>
    <w:qFormat/>
    <w:rsid w:val="00DB6494"/>
    <w:pPr>
      <w:spacing w:before="120"/>
      <w:ind w:left="720"/>
    </w:pPr>
  </w:style>
  <w:style w:type="paragraph" w:styleId="Caption">
    <w:name w:val="caption"/>
    <w:next w:val="Normal"/>
    <w:uiPriority w:val="99"/>
    <w:unhideWhenUsed/>
    <w:rsid w:val="00DB6494"/>
    <w:pPr>
      <w:keepNext/>
      <w:spacing w:before="240" w:after="120" w:line="240" w:lineRule="auto"/>
    </w:pPr>
    <w:rPr>
      <w:rFonts w:asciiTheme="majorHAnsi" w:eastAsia="Times New Roman" w:hAnsiTheme="majorHAnsi" w:cs="Times New Roman"/>
      <w:b/>
      <w:sz w:val="20"/>
      <w:szCs w:val="24"/>
    </w:rPr>
  </w:style>
  <w:style w:type="paragraph" w:customStyle="1" w:styleId="CoverBackAddress">
    <w:name w:val="Cover Back Address"/>
    <w:uiPriority w:val="99"/>
    <w:rsid w:val="00DB6494"/>
    <w:pPr>
      <w:suppressAutoHyphens/>
      <w:autoSpaceDE w:val="0"/>
      <w:autoSpaceDN w:val="0"/>
      <w:adjustRightInd w:val="0"/>
      <w:spacing w:after="0" w:line="288" w:lineRule="auto"/>
      <w:textAlignment w:val="center"/>
    </w:pPr>
    <w:rPr>
      <w:rFonts w:ascii="Franklin Gothic Book" w:eastAsia="Calibri" w:hAnsi="Franklin Gothic Book" w:cs="Franklin Gothic Book"/>
      <w:bCs/>
      <w:color w:val="000000"/>
      <w:sz w:val="20"/>
      <w:szCs w:val="20"/>
    </w:rPr>
  </w:style>
  <w:style w:type="paragraph" w:customStyle="1" w:styleId="CoverBackFooter">
    <w:name w:val="Cover Back Footer"/>
    <w:uiPriority w:val="99"/>
    <w:rsid w:val="00DB6494"/>
    <w:pPr>
      <w:tabs>
        <w:tab w:val="center" w:pos="4680"/>
        <w:tab w:val="right" w:pos="9360"/>
      </w:tabs>
      <w:spacing w:after="0" w:line="240" w:lineRule="auto"/>
      <w:jc w:val="right"/>
    </w:pPr>
    <w:rPr>
      <w:rFonts w:ascii="Franklin Gothic Book" w:eastAsia="Times New Roman" w:hAnsi="Franklin Gothic Book" w:cs="Times New Roman"/>
      <w:sz w:val="18"/>
      <w:szCs w:val="18"/>
    </w:rPr>
  </w:style>
  <w:style w:type="paragraph" w:customStyle="1" w:styleId="CoverBackURL">
    <w:name w:val="Cover Back URL"/>
    <w:uiPriority w:val="99"/>
    <w:rsid w:val="00DB6494"/>
    <w:pPr>
      <w:suppressAutoHyphens/>
      <w:autoSpaceDE w:val="0"/>
      <w:autoSpaceDN w:val="0"/>
      <w:adjustRightInd w:val="0"/>
      <w:spacing w:before="90" w:after="0" w:line="288" w:lineRule="auto"/>
      <w:textAlignment w:val="center"/>
    </w:pPr>
    <w:rPr>
      <w:rFonts w:ascii="Franklin Gothic Demi" w:eastAsia="Calibri" w:hAnsi="Franklin Gothic Demi" w:cs="Franklin Gothic Demi"/>
      <w:bCs/>
      <w:color w:val="000000"/>
      <w:sz w:val="20"/>
      <w:szCs w:val="20"/>
    </w:rPr>
  </w:style>
  <w:style w:type="paragraph" w:customStyle="1" w:styleId="CoverFrontAffiliation">
    <w:name w:val="Cover Front Affiliation"/>
    <w:link w:val="CoverFrontAffiliationChar"/>
    <w:uiPriority w:val="99"/>
    <w:rsid w:val="00DB6494"/>
    <w:pPr>
      <w:spacing w:line="240" w:lineRule="auto"/>
      <w:ind w:left="2434"/>
    </w:pPr>
    <w:rPr>
      <w:rFonts w:ascii="Franklin Gothic Book" w:eastAsia="Perpetua" w:hAnsi="Franklin Gothic Book" w:cs="Times New Roman"/>
      <w:color w:val="595959"/>
      <w:sz w:val="28"/>
      <w:szCs w:val="28"/>
    </w:rPr>
  </w:style>
  <w:style w:type="character" w:customStyle="1" w:styleId="CoverFrontAffiliationChar">
    <w:name w:val="Cover Front Affiliation Char"/>
    <w:basedOn w:val="DefaultParagraphFont"/>
    <w:link w:val="CoverFrontAffiliation"/>
    <w:uiPriority w:val="99"/>
    <w:rsid w:val="00DB6494"/>
    <w:rPr>
      <w:rFonts w:ascii="Franklin Gothic Book" w:eastAsia="Perpetua" w:hAnsi="Franklin Gothic Book" w:cs="Times New Roman"/>
      <w:color w:val="595959"/>
      <w:sz w:val="28"/>
      <w:szCs w:val="28"/>
    </w:rPr>
  </w:style>
  <w:style w:type="paragraph" w:customStyle="1" w:styleId="CoverFrontAuthorName">
    <w:name w:val="Cover Front Author Name"/>
    <w:link w:val="CoverFrontAuthorNameChar"/>
    <w:uiPriority w:val="99"/>
    <w:rsid w:val="00DB6494"/>
    <w:pPr>
      <w:spacing w:before="240" w:line="240" w:lineRule="auto"/>
      <w:ind w:left="2434"/>
    </w:pPr>
    <w:rPr>
      <w:rFonts w:ascii="Franklin Gothic Demi" w:eastAsia="Perpetua" w:hAnsi="Franklin Gothic Demi" w:cs="Times New Roman"/>
      <w:color w:val="595959"/>
      <w:sz w:val="28"/>
      <w:szCs w:val="28"/>
    </w:rPr>
  </w:style>
  <w:style w:type="character" w:customStyle="1" w:styleId="CoverFrontAuthorNameChar">
    <w:name w:val="Cover Front Author Name Char"/>
    <w:basedOn w:val="DefaultParagraphFont"/>
    <w:link w:val="CoverFrontAuthorName"/>
    <w:uiPriority w:val="99"/>
    <w:rsid w:val="00DB6494"/>
    <w:rPr>
      <w:rFonts w:ascii="Franklin Gothic Demi" w:eastAsia="Perpetua" w:hAnsi="Franklin Gothic Demi" w:cs="Times New Roman"/>
      <w:color w:val="595959"/>
      <w:sz w:val="28"/>
      <w:szCs w:val="28"/>
    </w:rPr>
  </w:style>
  <w:style w:type="paragraph" w:customStyle="1" w:styleId="CoverFrontDate">
    <w:name w:val="Cover Front Date"/>
    <w:uiPriority w:val="99"/>
    <w:rsid w:val="00DB6494"/>
    <w:pPr>
      <w:spacing w:after="0" w:line="240" w:lineRule="auto"/>
      <w:jc w:val="center"/>
    </w:pPr>
    <w:rPr>
      <w:rFonts w:ascii="Franklin Gothic Book" w:eastAsia="Perpetua" w:hAnsi="Franklin Gothic Book" w:cs="Times New Roman"/>
      <w:caps/>
      <w:color w:val="FFFFFF"/>
      <w:spacing w:val="12"/>
    </w:rPr>
  </w:style>
  <w:style w:type="paragraph" w:customStyle="1" w:styleId="CoverFrontProgram">
    <w:name w:val="Cover Front Program"/>
    <w:uiPriority w:val="99"/>
    <w:rsid w:val="00DB6494"/>
    <w:pPr>
      <w:spacing w:before="720" w:after="0" w:line="240" w:lineRule="auto"/>
      <w:jc w:val="center"/>
    </w:pPr>
    <w:rPr>
      <w:rFonts w:ascii="Franklin Gothic Book" w:eastAsia="Perpetua" w:hAnsi="Franklin Gothic Book" w:cs="Times New Roman"/>
      <w:color w:val="FFFFFF"/>
      <w:sz w:val="20"/>
      <w:szCs w:val="20"/>
    </w:rPr>
  </w:style>
  <w:style w:type="paragraph" w:customStyle="1" w:styleId="CoverSubtitle">
    <w:name w:val="Cover Subtitle"/>
    <w:link w:val="CoverSubtitleChar"/>
    <w:uiPriority w:val="99"/>
    <w:rsid w:val="00DB6494"/>
    <w:pPr>
      <w:spacing w:after="240" w:line="240" w:lineRule="auto"/>
      <w:ind w:left="2434"/>
    </w:pPr>
    <w:rPr>
      <w:rFonts w:ascii="Franklin Gothic Book" w:eastAsia="Perpetua" w:hAnsi="Franklin Gothic Book" w:cs="Times New Roman"/>
      <w:b/>
      <w:color w:val="003462" w:themeColor="text2"/>
      <w:sz w:val="40"/>
      <w:szCs w:val="40"/>
    </w:rPr>
  </w:style>
  <w:style w:type="character" w:customStyle="1" w:styleId="CoverSubtitleChar">
    <w:name w:val="Cover Subtitle Char"/>
    <w:basedOn w:val="DefaultParagraphFont"/>
    <w:link w:val="CoverSubtitle"/>
    <w:uiPriority w:val="99"/>
    <w:rsid w:val="00DB6494"/>
    <w:rPr>
      <w:rFonts w:ascii="Franklin Gothic Book" w:eastAsia="Perpetua" w:hAnsi="Franklin Gothic Book" w:cs="Times New Roman"/>
      <w:b/>
      <w:color w:val="003462" w:themeColor="text2"/>
      <w:sz w:val="40"/>
      <w:szCs w:val="40"/>
    </w:rPr>
  </w:style>
  <w:style w:type="paragraph" w:customStyle="1" w:styleId="CoverTitle">
    <w:name w:val="Cover Title"/>
    <w:link w:val="CoverTitleChar"/>
    <w:uiPriority w:val="99"/>
    <w:rsid w:val="00DB6494"/>
    <w:pPr>
      <w:spacing w:before="4440" w:after="240" w:line="240" w:lineRule="auto"/>
      <w:ind w:left="2434"/>
    </w:pPr>
    <w:rPr>
      <w:rFonts w:ascii="Franklin Gothic Demi" w:eastAsia="Perpetua" w:hAnsi="Franklin Gothic Demi" w:cs="Times New Roman"/>
      <w:color w:val="003462" w:themeColor="text2"/>
      <w:sz w:val="50"/>
      <w:szCs w:val="50"/>
    </w:rPr>
  </w:style>
  <w:style w:type="character" w:customStyle="1" w:styleId="CoverTitleChar">
    <w:name w:val="Cover Title Char"/>
    <w:basedOn w:val="DefaultParagraphFont"/>
    <w:link w:val="CoverTitle"/>
    <w:uiPriority w:val="99"/>
    <w:rsid w:val="00DB6494"/>
    <w:rPr>
      <w:rFonts w:ascii="Franklin Gothic Demi" w:eastAsia="Perpetua" w:hAnsi="Franklin Gothic Demi" w:cs="Times New Roman"/>
      <w:color w:val="003462" w:themeColor="text2"/>
      <w:sz w:val="50"/>
      <w:szCs w:val="50"/>
    </w:rPr>
  </w:style>
  <w:style w:type="character" w:styleId="EndnoteReference">
    <w:name w:val="endnote reference"/>
    <w:basedOn w:val="DefaultParagraphFont"/>
    <w:uiPriority w:val="99"/>
    <w:semiHidden/>
    <w:unhideWhenUsed/>
    <w:rsid w:val="00DB6494"/>
    <w:rPr>
      <w:vertAlign w:val="superscript"/>
    </w:rPr>
  </w:style>
  <w:style w:type="paragraph" w:styleId="EndnoteText">
    <w:name w:val="endnote text"/>
    <w:basedOn w:val="Normal"/>
    <w:link w:val="EndnoteTextChar"/>
    <w:uiPriority w:val="99"/>
    <w:semiHidden/>
    <w:unhideWhenUsed/>
    <w:rsid w:val="00DB6494"/>
    <w:rPr>
      <w:sz w:val="20"/>
      <w:szCs w:val="20"/>
    </w:rPr>
  </w:style>
  <w:style w:type="character" w:customStyle="1" w:styleId="EndnoteTextChar">
    <w:name w:val="Endnote Text Char"/>
    <w:basedOn w:val="DefaultParagraphFont"/>
    <w:link w:val="EndnoteText"/>
    <w:uiPriority w:val="99"/>
    <w:semiHidden/>
    <w:rsid w:val="00DB6494"/>
    <w:rPr>
      <w:rFonts w:eastAsia="Times New Roman"/>
      <w:sz w:val="20"/>
      <w:szCs w:val="20"/>
    </w:rPr>
  </w:style>
  <w:style w:type="paragraph" w:customStyle="1" w:styleId="ExhibitTitle">
    <w:name w:val="Exhibit Title"/>
    <w:basedOn w:val="TableTitle"/>
    <w:next w:val="Normal"/>
    <w:uiPriority w:val="12"/>
    <w:qFormat/>
    <w:rsid w:val="002E7DD9"/>
  </w:style>
  <w:style w:type="paragraph" w:customStyle="1" w:styleId="FigurePlacement">
    <w:name w:val="Figure Placement"/>
    <w:uiPriority w:val="14"/>
    <w:qFormat/>
    <w:rsid w:val="00DB6494"/>
    <w:pPr>
      <w:spacing w:before="120" w:after="120" w:line="240" w:lineRule="auto"/>
    </w:pPr>
    <w:rPr>
      <w:rFonts w:asciiTheme="majorHAnsi" w:eastAsia="Times New Roman" w:hAnsiTheme="majorHAnsi" w:cs="Times New Roman"/>
      <w:sz w:val="20"/>
      <w:szCs w:val="24"/>
    </w:rPr>
  </w:style>
  <w:style w:type="paragraph" w:customStyle="1" w:styleId="FigureTitle">
    <w:name w:val="Figure Title"/>
    <w:basedOn w:val="Caption"/>
    <w:next w:val="FigurePlacement"/>
    <w:uiPriority w:val="13"/>
    <w:qFormat/>
    <w:rsid w:val="00DB6494"/>
    <w:pPr>
      <w:keepLines/>
    </w:pPr>
  </w:style>
  <w:style w:type="paragraph" w:styleId="Footer">
    <w:name w:val="footer"/>
    <w:link w:val="FooterChar"/>
    <w:uiPriority w:val="99"/>
    <w:unhideWhenUsed/>
    <w:qFormat/>
    <w:rsid w:val="00DB6494"/>
    <w:pPr>
      <w:tabs>
        <w:tab w:val="center" w:pos="4680"/>
        <w:tab w:val="right" w:pos="9360"/>
      </w:tabs>
      <w:spacing w:after="0" w:line="240" w:lineRule="auto"/>
    </w:pPr>
    <w:rPr>
      <w:rFonts w:eastAsia="Times New Roman" w:cs="Times New Roman"/>
      <w:sz w:val="20"/>
      <w:szCs w:val="20"/>
    </w:rPr>
  </w:style>
  <w:style w:type="character" w:customStyle="1" w:styleId="FooterChar">
    <w:name w:val="Footer Char"/>
    <w:basedOn w:val="DefaultParagraphFont"/>
    <w:link w:val="Footer"/>
    <w:uiPriority w:val="99"/>
    <w:rsid w:val="00DB6494"/>
    <w:rPr>
      <w:rFonts w:eastAsia="Times New Roman" w:cs="Times New Roman"/>
      <w:sz w:val="20"/>
      <w:szCs w:val="20"/>
    </w:rPr>
  </w:style>
  <w:style w:type="character" w:styleId="FootnoteReference">
    <w:name w:val="footnote reference"/>
    <w:uiPriority w:val="99"/>
    <w:rsid w:val="00DB6494"/>
    <w:rPr>
      <w:vertAlign w:val="superscript"/>
    </w:rPr>
  </w:style>
  <w:style w:type="paragraph" w:styleId="FootnoteText">
    <w:name w:val="footnote text"/>
    <w:link w:val="FootnoteTextChar"/>
    <w:uiPriority w:val="99"/>
    <w:qFormat/>
    <w:rsid w:val="00DB6494"/>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DB6494"/>
    <w:rPr>
      <w:rFonts w:eastAsia="Times New Roman" w:cs="Times New Roman"/>
      <w:sz w:val="20"/>
      <w:szCs w:val="20"/>
    </w:rPr>
  </w:style>
  <w:style w:type="paragraph" w:styleId="Header">
    <w:name w:val="header"/>
    <w:link w:val="HeaderChar"/>
    <w:uiPriority w:val="99"/>
    <w:unhideWhenUsed/>
    <w:rsid w:val="00DB6494"/>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DB6494"/>
    <w:rPr>
      <w:rFonts w:eastAsia="Times New Roman" w:cs="Times New Roman"/>
      <w:sz w:val="24"/>
      <w:szCs w:val="24"/>
    </w:rPr>
  </w:style>
  <w:style w:type="character" w:customStyle="1" w:styleId="Heading1Char">
    <w:name w:val="Heading 1 Char"/>
    <w:basedOn w:val="DefaultParagraphFont"/>
    <w:link w:val="Heading1"/>
    <w:uiPriority w:val="9"/>
    <w:rsid w:val="009E2FB8"/>
    <w:rPr>
      <w:rFonts w:asciiTheme="majorHAnsi" w:eastAsia="Perpetua" w:hAnsiTheme="majorHAnsi" w:cstheme="majorHAnsi"/>
      <w:b/>
      <w:color w:val="548493"/>
      <w:sz w:val="56"/>
      <w:szCs w:val="56"/>
    </w:rPr>
  </w:style>
  <w:style w:type="character" w:customStyle="1" w:styleId="Heading2Char">
    <w:name w:val="Heading 2 Char"/>
    <w:basedOn w:val="DefaultParagraphFont"/>
    <w:link w:val="Heading2"/>
    <w:uiPriority w:val="9"/>
    <w:rsid w:val="009E2FB8"/>
    <w:rPr>
      <w:rFonts w:asciiTheme="majorHAnsi" w:eastAsia="Times New Roman" w:hAnsiTheme="majorHAnsi" w:cs="Times New Roman"/>
      <w:b/>
      <w:bCs/>
      <w:color w:val="1E6B4A"/>
      <w:sz w:val="48"/>
      <w:szCs w:val="36"/>
    </w:rPr>
  </w:style>
  <w:style w:type="paragraph" w:customStyle="1" w:styleId="Heading2NoTOC">
    <w:name w:val="Heading 2 No TOC"/>
    <w:link w:val="Heading2NoTOCChar"/>
    <w:uiPriority w:val="9"/>
    <w:qFormat/>
    <w:rsid w:val="00DB6494"/>
    <w:pPr>
      <w:keepNext/>
      <w:keepLines/>
      <w:spacing w:before="240" w:after="120" w:line="240" w:lineRule="auto"/>
    </w:pPr>
    <w:rPr>
      <w:rFonts w:asciiTheme="majorHAnsi" w:eastAsia="Times New Roman" w:hAnsiTheme="majorHAnsi" w:cs="Times New Roman"/>
      <w:b/>
      <w:bCs/>
      <w:color w:val="003462" w:themeColor="text2"/>
      <w:sz w:val="36"/>
      <w:szCs w:val="36"/>
    </w:rPr>
  </w:style>
  <w:style w:type="character" w:customStyle="1" w:styleId="Heading2NoTOCChar">
    <w:name w:val="Heading 2 No TOC Char"/>
    <w:basedOn w:val="DefaultParagraphFont"/>
    <w:link w:val="Heading2NoTOC"/>
    <w:uiPriority w:val="9"/>
    <w:rsid w:val="00DB6494"/>
    <w:rPr>
      <w:rFonts w:asciiTheme="majorHAnsi" w:eastAsia="Times New Roman" w:hAnsiTheme="majorHAnsi" w:cs="Times New Roman"/>
      <w:b/>
      <w:bCs/>
      <w:color w:val="003462" w:themeColor="text2"/>
      <w:sz w:val="36"/>
      <w:szCs w:val="36"/>
    </w:rPr>
  </w:style>
  <w:style w:type="character" w:customStyle="1" w:styleId="Heading3Char">
    <w:name w:val="Heading 3 Char"/>
    <w:basedOn w:val="DefaultParagraphFont"/>
    <w:link w:val="Heading3"/>
    <w:uiPriority w:val="9"/>
    <w:rsid w:val="009E2FB8"/>
    <w:rPr>
      <w:rFonts w:asciiTheme="majorHAnsi" w:eastAsia="Times New Roman" w:hAnsiTheme="majorHAnsi" w:cs="Times New Roman"/>
      <w:b/>
      <w:bCs/>
      <w:color w:val="1E6B4A"/>
      <w:sz w:val="36"/>
      <w:szCs w:val="26"/>
    </w:rPr>
  </w:style>
  <w:style w:type="paragraph" w:customStyle="1" w:styleId="Heading3NoTOC">
    <w:name w:val="Heading 3 No TOC"/>
    <w:link w:val="Heading3NoTOCChar"/>
    <w:uiPriority w:val="9"/>
    <w:qFormat/>
    <w:rsid w:val="00DB6494"/>
    <w:pPr>
      <w:keepNext/>
      <w:keepLines/>
      <w:spacing w:before="240" w:after="120" w:line="240" w:lineRule="auto"/>
    </w:pPr>
    <w:rPr>
      <w:rFonts w:asciiTheme="majorHAnsi" w:eastAsia="Times New Roman" w:hAnsiTheme="majorHAnsi" w:cs="Times New Roman"/>
      <w:b/>
      <w:bCs/>
      <w:sz w:val="28"/>
      <w:szCs w:val="26"/>
    </w:rPr>
  </w:style>
  <w:style w:type="character" w:customStyle="1" w:styleId="Heading3NoTOCChar">
    <w:name w:val="Heading 3 No TOC Char"/>
    <w:basedOn w:val="DefaultParagraphFont"/>
    <w:link w:val="Heading3NoTOC"/>
    <w:uiPriority w:val="9"/>
    <w:rsid w:val="00DB6494"/>
    <w:rPr>
      <w:rFonts w:asciiTheme="majorHAnsi" w:eastAsia="Times New Roman" w:hAnsiTheme="majorHAnsi" w:cs="Times New Roman"/>
      <w:b/>
      <w:bCs/>
      <w:sz w:val="28"/>
      <w:szCs w:val="26"/>
    </w:rPr>
  </w:style>
  <w:style w:type="character" w:customStyle="1" w:styleId="Heading4Char">
    <w:name w:val="Heading 4 Char"/>
    <w:basedOn w:val="DefaultParagraphFont"/>
    <w:link w:val="Heading4"/>
    <w:uiPriority w:val="9"/>
    <w:rsid w:val="00DB6494"/>
    <w:rPr>
      <w:rFonts w:asciiTheme="majorHAnsi" w:eastAsia="Times New Roman" w:hAnsiTheme="majorHAnsi" w:cs="Times New Roman"/>
      <w:b/>
      <w:bCs/>
      <w:i/>
      <w:iCs/>
      <w:sz w:val="26"/>
      <w:szCs w:val="24"/>
    </w:rPr>
  </w:style>
  <w:style w:type="paragraph" w:customStyle="1" w:styleId="Heading4NoTOC">
    <w:name w:val="Heading 4 No TOC"/>
    <w:link w:val="Heading4NoTOCChar"/>
    <w:uiPriority w:val="9"/>
    <w:rsid w:val="00DB6494"/>
    <w:pPr>
      <w:spacing w:after="0" w:line="240" w:lineRule="auto"/>
    </w:pPr>
    <w:rPr>
      <w:rFonts w:asciiTheme="majorHAnsi" w:eastAsia="Times New Roman" w:hAnsiTheme="majorHAnsi"/>
      <w:b/>
      <w:bCs/>
      <w:i/>
      <w:iCs/>
      <w:sz w:val="26"/>
      <w:szCs w:val="24"/>
    </w:rPr>
  </w:style>
  <w:style w:type="character" w:customStyle="1" w:styleId="Heading4NoTOCChar">
    <w:name w:val="Heading 4 No TOC Char"/>
    <w:basedOn w:val="DefaultParagraphFont"/>
    <w:link w:val="Heading4NoTOC"/>
    <w:uiPriority w:val="9"/>
    <w:rsid w:val="00DB6494"/>
    <w:rPr>
      <w:rFonts w:asciiTheme="majorHAnsi" w:eastAsia="Times New Roman" w:hAnsiTheme="majorHAnsi"/>
      <w:b/>
      <w:bCs/>
      <w:i/>
      <w:iCs/>
      <w:sz w:val="26"/>
      <w:szCs w:val="24"/>
    </w:rPr>
  </w:style>
  <w:style w:type="character" w:customStyle="1" w:styleId="Heading5Char">
    <w:name w:val="Heading 5 Char"/>
    <w:basedOn w:val="DefaultParagraphFont"/>
    <w:link w:val="Heading5"/>
    <w:uiPriority w:val="9"/>
    <w:rsid w:val="00DB6494"/>
    <w:rPr>
      <w:rFonts w:asciiTheme="majorHAnsi" w:eastAsia="Times New Roman" w:hAnsiTheme="majorHAnsi" w:cs="Times New Roman"/>
      <w:b/>
      <w:sz w:val="24"/>
      <w:szCs w:val="24"/>
    </w:rPr>
  </w:style>
  <w:style w:type="character" w:customStyle="1" w:styleId="Heading6Char">
    <w:name w:val="Heading 6 Char"/>
    <w:basedOn w:val="DefaultParagraphFont"/>
    <w:link w:val="Heading6"/>
    <w:uiPriority w:val="9"/>
    <w:rsid w:val="00DB6494"/>
    <w:rPr>
      <w:rFonts w:asciiTheme="majorHAnsi" w:eastAsia="Times New Roman" w:hAnsiTheme="majorHAnsi" w:cs="Times New Roman"/>
      <w:b/>
      <w:i/>
      <w:iCs/>
      <w:sz w:val="24"/>
      <w:szCs w:val="24"/>
    </w:rPr>
  </w:style>
  <w:style w:type="paragraph" w:customStyle="1" w:styleId="PubID">
    <w:name w:val="PubID"/>
    <w:basedOn w:val="Normal"/>
    <w:link w:val="PubIDChar"/>
    <w:uiPriority w:val="99"/>
    <w:rsid w:val="00DB6494"/>
    <w:pPr>
      <w:tabs>
        <w:tab w:val="right" w:pos="9360"/>
      </w:tabs>
      <w:spacing w:before="120" w:after="720"/>
      <w:jc w:val="right"/>
    </w:pPr>
    <w:rPr>
      <w:rFonts w:asciiTheme="majorHAnsi" w:eastAsia="Calibri" w:hAnsiTheme="majorHAnsi"/>
      <w:sz w:val="16"/>
      <w:szCs w:val="16"/>
    </w:rPr>
  </w:style>
  <w:style w:type="character" w:customStyle="1" w:styleId="PubIDChar">
    <w:name w:val="PubID Char"/>
    <w:basedOn w:val="DefaultParagraphFont"/>
    <w:link w:val="PubID"/>
    <w:uiPriority w:val="99"/>
    <w:rsid w:val="00DB6494"/>
    <w:rPr>
      <w:rFonts w:asciiTheme="majorHAnsi" w:eastAsia="Calibri" w:hAnsiTheme="majorHAnsi"/>
      <w:sz w:val="16"/>
      <w:szCs w:val="16"/>
    </w:rPr>
  </w:style>
  <w:style w:type="paragraph" w:customStyle="1" w:styleId="Reference">
    <w:name w:val="Reference"/>
    <w:link w:val="ReferenceChar"/>
    <w:uiPriority w:val="20"/>
    <w:rsid w:val="00DB6494"/>
    <w:pPr>
      <w:keepLines/>
      <w:spacing w:before="240" w:after="120" w:line="240" w:lineRule="auto"/>
      <w:ind w:left="720" w:hanging="720"/>
    </w:pPr>
    <w:rPr>
      <w:rFonts w:eastAsia="Times New Roman" w:cs="Times New Roman"/>
      <w:sz w:val="24"/>
      <w:szCs w:val="20"/>
    </w:rPr>
  </w:style>
  <w:style w:type="character" w:customStyle="1" w:styleId="ReferenceChar">
    <w:name w:val="Reference Char"/>
    <w:basedOn w:val="DefaultParagraphFont"/>
    <w:link w:val="Reference"/>
    <w:uiPriority w:val="20"/>
    <w:rsid w:val="00DB6494"/>
    <w:rPr>
      <w:rFonts w:eastAsia="Times New Roman" w:cs="Times New Roman"/>
      <w:sz w:val="24"/>
      <w:szCs w:val="20"/>
    </w:rPr>
  </w:style>
  <w:style w:type="character" w:customStyle="1" w:styleId="ReferenceItalics">
    <w:name w:val="Reference Italics"/>
    <w:basedOn w:val="DefaultParagraphFont"/>
    <w:uiPriority w:val="20"/>
    <w:qFormat/>
    <w:rsid w:val="00DB6494"/>
    <w:rPr>
      <w:i/>
    </w:rPr>
  </w:style>
  <w:style w:type="paragraph" w:customStyle="1" w:styleId="ReferenceSubheading">
    <w:name w:val="Reference Subheading"/>
    <w:basedOn w:val="Heading3"/>
    <w:uiPriority w:val="19"/>
    <w:qFormat/>
    <w:rsid w:val="00DB6494"/>
    <w:pPr>
      <w:outlineLvl w:val="9"/>
    </w:pPr>
  </w:style>
  <w:style w:type="paragraph" w:customStyle="1" w:styleId="TableColumnHeadCentered">
    <w:name w:val="Table Column Head Centered"/>
    <w:basedOn w:val="Normal"/>
    <w:uiPriority w:val="15"/>
    <w:qFormat/>
    <w:rsid w:val="00042D02"/>
    <w:pPr>
      <w:spacing w:before="40" w:after="40"/>
      <w:jc w:val="center"/>
    </w:pPr>
    <w:rPr>
      <w:rFonts w:asciiTheme="majorHAnsi" w:hAnsiTheme="majorHAnsi" w:cs="Times New Roman"/>
      <w:b/>
      <w:bCs/>
      <w:color w:val="FFFFFF" w:themeColor="background1"/>
      <w:sz w:val="18"/>
      <w:szCs w:val="20"/>
    </w:rPr>
  </w:style>
  <w:style w:type="paragraph" w:customStyle="1" w:styleId="TableColumnHeadLeft">
    <w:name w:val="Table Column Head Left"/>
    <w:basedOn w:val="Normal"/>
    <w:uiPriority w:val="15"/>
    <w:qFormat/>
    <w:rsid w:val="00DB6494"/>
    <w:pPr>
      <w:spacing w:before="40" w:after="40"/>
    </w:pPr>
    <w:rPr>
      <w:rFonts w:asciiTheme="majorHAnsi" w:hAnsiTheme="majorHAnsi" w:cs="Times New Roman"/>
      <w:b/>
      <w:bCs/>
      <w:sz w:val="20"/>
      <w:szCs w:val="20"/>
    </w:rPr>
  </w:style>
  <w:style w:type="paragraph" w:customStyle="1" w:styleId="TableText">
    <w:name w:val="Table Text"/>
    <w:uiPriority w:val="15"/>
    <w:qFormat/>
    <w:rsid w:val="00042D02"/>
    <w:pPr>
      <w:spacing w:before="40" w:after="40" w:line="240" w:lineRule="auto"/>
    </w:pPr>
    <w:rPr>
      <w:rFonts w:asciiTheme="majorHAnsi" w:eastAsia="Times New Roman" w:hAnsiTheme="majorHAnsi" w:cs="Times New Roman"/>
      <w:sz w:val="18"/>
      <w:szCs w:val="20"/>
    </w:rPr>
  </w:style>
  <w:style w:type="paragraph" w:customStyle="1" w:styleId="TableNote">
    <w:name w:val="Table Note"/>
    <w:aliases w:val="Figure Note,Exhibit Note"/>
    <w:basedOn w:val="TableText"/>
    <w:next w:val="BodyText"/>
    <w:uiPriority w:val="18"/>
    <w:qFormat/>
    <w:rsid w:val="00DB6494"/>
    <w:pPr>
      <w:spacing w:before="120" w:after="120"/>
      <w:contextualSpacing/>
    </w:pPr>
  </w:style>
  <w:style w:type="paragraph" w:styleId="TableofFigures">
    <w:name w:val="table of figures"/>
    <w:basedOn w:val="TOC1"/>
    <w:next w:val="Normal"/>
    <w:uiPriority w:val="99"/>
    <w:unhideWhenUsed/>
    <w:rsid w:val="007E4146"/>
    <w:pPr>
      <w:spacing w:before="0"/>
    </w:pPr>
  </w:style>
  <w:style w:type="paragraph" w:styleId="TOC1">
    <w:name w:val="toc 1"/>
    <w:basedOn w:val="Normal"/>
    <w:next w:val="Normal"/>
    <w:autoRedefine/>
    <w:uiPriority w:val="39"/>
    <w:unhideWhenUsed/>
    <w:rsid w:val="009E2FB8"/>
    <w:pPr>
      <w:tabs>
        <w:tab w:val="right" w:leader="dot" w:pos="9350"/>
      </w:tabs>
      <w:spacing w:before="240" w:after="100"/>
      <w:ind w:right="720"/>
    </w:pPr>
    <w:rPr>
      <w:b/>
    </w:rPr>
  </w:style>
  <w:style w:type="paragraph" w:customStyle="1" w:styleId="TableSubheading">
    <w:name w:val="Table Subheading"/>
    <w:basedOn w:val="TableText"/>
    <w:uiPriority w:val="15"/>
    <w:qFormat/>
    <w:rsid w:val="00DB6494"/>
    <w:rPr>
      <w:b/>
      <w:szCs w:val="24"/>
    </w:rPr>
  </w:style>
  <w:style w:type="paragraph" w:customStyle="1" w:styleId="TableTextCentered">
    <w:name w:val="Table Text Centered"/>
    <w:basedOn w:val="TableText"/>
    <w:uiPriority w:val="15"/>
    <w:qFormat/>
    <w:rsid w:val="00DB6494"/>
    <w:pPr>
      <w:jc w:val="center"/>
    </w:pPr>
  </w:style>
  <w:style w:type="paragraph" w:customStyle="1" w:styleId="TableTitle">
    <w:name w:val="Table Title"/>
    <w:basedOn w:val="Caption"/>
    <w:next w:val="BodyText"/>
    <w:uiPriority w:val="14"/>
    <w:qFormat/>
    <w:rsid w:val="00C07232"/>
    <w:rPr>
      <w:color w:val="1E6B4A"/>
    </w:rPr>
  </w:style>
  <w:style w:type="paragraph" w:customStyle="1" w:styleId="TitlePageAddress">
    <w:name w:val="Title Page Address"/>
    <w:link w:val="TitlePageAddressChar"/>
    <w:uiPriority w:val="99"/>
    <w:rsid w:val="00DB6494"/>
    <w:pPr>
      <w:spacing w:before="1320" w:after="0" w:line="240" w:lineRule="auto"/>
    </w:pPr>
    <w:rPr>
      <w:rFonts w:ascii="Times New Roman" w:eastAsia="Calibri" w:hAnsi="Times New Roman" w:cs="Times New Roman"/>
      <w:noProof/>
      <w:sz w:val="20"/>
      <w:szCs w:val="24"/>
    </w:rPr>
  </w:style>
  <w:style w:type="character" w:customStyle="1" w:styleId="TitlePageAddressChar">
    <w:name w:val="Title Page Address Char"/>
    <w:basedOn w:val="DefaultParagraphFont"/>
    <w:link w:val="TitlePageAddress"/>
    <w:uiPriority w:val="99"/>
    <w:rsid w:val="00DB6494"/>
    <w:rPr>
      <w:rFonts w:ascii="Times New Roman" w:eastAsia="Calibri" w:hAnsi="Times New Roman" w:cs="Times New Roman"/>
      <w:noProof/>
      <w:sz w:val="20"/>
      <w:szCs w:val="24"/>
    </w:rPr>
  </w:style>
  <w:style w:type="paragraph" w:customStyle="1" w:styleId="TitlePageText">
    <w:name w:val="Title Page Text"/>
    <w:link w:val="TitlePageTextChar"/>
    <w:uiPriority w:val="99"/>
    <w:rsid w:val="00DB6494"/>
    <w:pPr>
      <w:spacing w:before="200" w:after="0" w:line="240" w:lineRule="auto"/>
    </w:pPr>
    <w:rPr>
      <w:rFonts w:asciiTheme="majorHAnsi" w:eastAsia="Calibri" w:hAnsiTheme="majorHAnsi"/>
      <w:sz w:val="20"/>
    </w:rPr>
  </w:style>
  <w:style w:type="character" w:customStyle="1" w:styleId="TitlePageTextChar">
    <w:name w:val="Title Page Text Char"/>
    <w:basedOn w:val="DefaultParagraphFont"/>
    <w:link w:val="TitlePageText"/>
    <w:uiPriority w:val="99"/>
    <w:rsid w:val="00DB6494"/>
    <w:rPr>
      <w:rFonts w:asciiTheme="majorHAnsi" w:eastAsia="Calibri" w:hAnsiTheme="majorHAnsi"/>
      <w:sz w:val="20"/>
    </w:rPr>
  </w:style>
  <w:style w:type="paragraph" w:customStyle="1" w:styleId="TitlePageAuthor">
    <w:name w:val="Title Page Author"/>
    <w:basedOn w:val="TitlePageText"/>
    <w:uiPriority w:val="99"/>
    <w:rsid w:val="00DB6494"/>
    <w:pPr>
      <w:spacing w:before="1040"/>
    </w:pPr>
    <w:rPr>
      <w:b/>
      <w:sz w:val="28"/>
    </w:rPr>
  </w:style>
  <w:style w:type="paragraph" w:customStyle="1" w:styleId="TitlePageDate">
    <w:name w:val="Title Page Date"/>
    <w:basedOn w:val="TitlePageText"/>
    <w:next w:val="TitlePageText"/>
    <w:uiPriority w:val="99"/>
    <w:rsid w:val="00DB6494"/>
    <w:pPr>
      <w:spacing w:before="1040"/>
    </w:pPr>
    <w:rPr>
      <w:b/>
      <w:sz w:val="32"/>
    </w:rPr>
  </w:style>
  <w:style w:type="paragraph" w:customStyle="1" w:styleId="TitlePageOrganization">
    <w:name w:val="Title Page Organization"/>
    <w:basedOn w:val="TitlePageText"/>
    <w:uiPriority w:val="99"/>
    <w:rsid w:val="00DB6494"/>
    <w:pPr>
      <w:spacing w:before="120"/>
    </w:pPr>
    <w:rPr>
      <w:b/>
      <w:i/>
      <w:iCs/>
      <w:sz w:val="28"/>
    </w:rPr>
  </w:style>
  <w:style w:type="paragraph" w:customStyle="1" w:styleId="TitlePageTitleSubtitle">
    <w:name w:val="Title Page Title/Subtitle"/>
    <w:basedOn w:val="TitlePageText"/>
    <w:uiPriority w:val="99"/>
    <w:rsid w:val="00DB6494"/>
    <w:pPr>
      <w:keepNext/>
      <w:keepLines/>
      <w:spacing w:before="120"/>
    </w:pPr>
    <w:rPr>
      <w:rFonts w:eastAsia="Times New Roman" w:cs="Times New Roman"/>
      <w:b/>
      <w:bCs/>
      <w:sz w:val="48"/>
      <w:szCs w:val="48"/>
    </w:rPr>
  </w:style>
  <w:style w:type="paragraph" w:styleId="TOC2">
    <w:name w:val="toc 2"/>
    <w:basedOn w:val="Normal"/>
    <w:next w:val="Normal"/>
    <w:autoRedefine/>
    <w:uiPriority w:val="39"/>
    <w:unhideWhenUsed/>
    <w:rsid w:val="00DB6494"/>
    <w:pPr>
      <w:tabs>
        <w:tab w:val="right" w:leader="dot" w:pos="9350"/>
      </w:tabs>
      <w:spacing w:after="100"/>
      <w:ind w:left="245" w:right="720"/>
    </w:pPr>
  </w:style>
  <w:style w:type="paragraph" w:styleId="TOC3">
    <w:name w:val="toc 3"/>
    <w:basedOn w:val="Normal"/>
    <w:next w:val="Normal"/>
    <w:autoRedefine/>
    <w:uiPriority w:val="39"/>
    <w:semiHidden/>
    <w:unhideWhenUsed/>
    <w:rsid w:val="00DB6494"/>
    <w:pPr>
      <w:spacing w:after="100"/>
      <w:ind w:left="475" w:right="720"/>
    </w:pPr>
  </w:style>
  <w:style w:type="paragraph" w:styleId="TOCHeading">
    <w:name w:val="TOC Heading"/>
    <w:basedOn w:val="Heading2NoTOC"/>
    <w:next w:val="Normal"/>
    <w:uiPriority w:val="39"/>
    <w:unhideWhenUsed/>
    <w:qFormat/>
    <w:rsid w:val="00B87A40"/>
    <w:pPr>
      <w:spacing w:before="0" w:after="0"/>
    </w:pPr>
    <w:rPr>
      <w:rFonts w:eastAsiaTheme="majorEastAsia" w:cstheme="majorBidi"/>
      <w:color w:val="1E6B4A"/>
      <w:szCs w:val="28"/>
    </w:rPr>
  </w:style>
  <w:style w:type="character" w:styleId="CommentReference">
    <w:name w:val="annotation reference"/>
    <w:basedOn w:val="DefaultParagraphFont"/>
    <w:uiPriority w:val="99"/>
    <w:semiHidden/>
    <w:unhideWhenUsed/>
    <w:rsid w:val="00F712CC"/>
    <w:rPr>
      <w:sz w:val="16"/>
      <w:szCs w:val="16"/>
    </w:rPr>
  </w:style>
  <w:style w:type="paragraph" w:styleId="CommentText">
    <w:name w:val="annotation text"/>
    <w:basedOn w:val="Normal"/>
    <w:link w:val="CommentTextChar"/>
    <w:uiPriority w:val="99"/>
    <w:semiHidden/>
    <w:unhideWhenUsed/>
    <w:rsid w:val="00F712CC"/>
    <w:rPr>
      <w:sz w:val="20"/>
      <w:szCs w:val="20"/>
    </w:rPr>
  </w:style>
  <w:style w:type="character" w:customStyle="1" w:styleId="CommentTextChar">
    <w:name w:val="Comment Text Char"/>
    <w:basedOn w:val="DefaultParagraphFont"/>
    <w:link w:val="CommentText"/>
    <w:uiPriority w:val="99"/>
    <w:semiHidden/>
    <w:rsid w:val="00F712CC"/>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F712CC"/>
    <w:rPr>
      <w:b/>
      <w:bCs/>
    </w:rPr>
  </w:style>
  <w:style w:type="character" w:customStyle="1" w:styleId="CommentSubjectChar">
    <w:name w:val="Comment Subject Char"/>
    <w:basedOn w:val="CommentTextChar"/>
    <w:link w:val="CommentSubject"/>
    <w:uiPriority w:val="99"/>
    <w:semiHidden/>
    <w:rsid w:val="00F712CC"/>
    <w:rPr>
      <w:rFonts w:eastAsia="Times New Roman"/>
      <w:b/>
      <w:bCs/>
      <w:sz w:val="20"/>
      <w:szCs w:val="20"/>
    </w:rPr>
  </w:style>
  <w:style w:type="paragraph" w:styleId="BalloonText">
    <w:name w:val="Balloon Text"/>
    <w:basedOn w:val="Normal"/>
    <w:link w:val="BalloonTextChar"/>
    <w:uiPriority w:val="99"/>
    <w:semiHidden/>
    <w:unhideWhenUsed/>
    <w:rsid w:val="00F712CC"/>
    <w:rPr>
      <w:rFonts w:ascii="Tahoma" w:hAnsi="Tahoma" w:cs="Tahoma"/>
      <w:sz w:val="16"/>
      <w:szCs w:val="16"/>
    </w:rPr>
  </w:style>
  <w:style w:type="character" w:customStyle="1" w:styleId="BalloonTextChar">
    <w:name w:val="Balloon Text Char"/>
    <w:basedOn w:val="DefaultParagraphFont"/>
    <w:link w:val="BalloonText"/>
    <w:uiPriority w:val="99"/>
    <w:semiHidden/>
    <w:rsid w:val="00F712CC"/>
    <w:rPr>
      <w:rFonts w:ascii="Tahoma" w:eastAsia="Times New Roman" w:hAnsi="Tahoma" w:cs="Tahoma"/>
      <w:sz w:val="16"/>
      <w:szCs w:val="16"/>
    </w:rPr>
  </w:style>
  <w:style w:type="paragraph" w:styleId="Revision">
    <w:name w:val="Revision"/>
    <w:hidden/>
    <w:uiPriority w:val="99"/>
    <w:semiHidden/>
    <w:rsid w:val="008F5A9F"/>
    <w:pPr>
      <w:spacing w:after="0" w:line="240" w:lineRule="auto"/>
    </w:pPr>
    <w:rPr>
      <w:rFonts w:eastAsia="Times New Roman"/>
      <w:sz w:val="24"/>
      <w:szCs w:val="24"/>
    </w:rPr>
  </w:style>
  <w:style w:type="character" w:styleId="Hyperlink">
    <w:name w:val="Hyperlink"/>
    <w:basedOn w:val="DefaultParagraphFont"/>
    <w:uiPriority w:val="99"/>
    <w:unhideWhenUsed/>
    <w:rsid w:val="00DD64A0"/>
    <w:rPr>
      <w:color w:val="0000FF" w:themeColor="hyperlink"/>
      <w:u w:val="single"/>
    </w:rPr>
  </w:style>
  <w:style w:type="table" w:styleId="TableGrid">
    <w:name w:val="Table Grid"/>
    <w:basedOn w:val="TableNormal"/>
    <w:uiPriority w:val="59"/>
    <w:rsid w:val="0076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F081C"/>
    <w:pPr>
      <w:spacing w:after="200" w:line="288" w:lineRule="auto"/>
      <w:ind w:left="720"/>
      <w:contextualSpacing/>
    </w:pPr>
    <w:rPr>
      <w:rFonts w:eastAsiaTheme="minorHAnsi"/>
      <w:szCs w:val="22"/>
    </w:rPr>
  </w:style>
  <w:style w:type="paragraph" w:styleId="Title">
    <w:name w:val="Title"/>
    <w:basedOn w:val="Normal"/>
    <w:next w:val="Normal"/>
    <w:link w:val="TitleChar"/>
    <w:uiPriority w:val="10"/>
    <w:qFormat/>
    <w:rsid w:val="00C15A08"/>
    <w:pPr>
      <w:pBdr>
        <w:bottom w:val="single" w:sz="8" w:space="4" w:color="4B76A0" w:themeColor="accent1"/>
      </w:pBdr>
      <w:spacing w:after="300"/>
      <w:contextualSpacing/>
    </w:pPr>
    <w:rPr>
      <w:rFonts w:eastAsiaTheme="majorEastAsia" w:cstheme="majorBidi"/>
      <w:color w:val="002649" w:themeColor="text2" w:themeShade="BF"/>
      <w:spacing w:val="5"/>
      <w:kern w:val="28"/>
      <w:sz w:val="52"/>
      <w:szCs w:val="52"/>
    </w:rPr>
  </w:style>
  <w:style w:type="character" w:customStyle="1" w:styleId="TitleChar">
    <w:name w:val="Title Char"/>
    <w:basedOn w:val="DefaultParagraphFont"/>
    <w:link w:val="Title"/>
    <w:uiPriority w:val="10"/>
    <w:rsid w:val="00C15A08"/>
    <w:rPr>
      <w:rFonts w:eastAsiaTheme="majorEastAsia" w:cstheme="majorBidi"/>
      <w:color w:val="002649" w:themeColor="text2" w:themeShade="BF"/>
      <w:spacing w:val="5"/>
      <w:kern w:val="28"/>
      <w:sz w:val="52"/>
      <w:szCs w:val="52"/>
    </w:rPr>
  </w:style>
  <w:style w:type="table" w:styleId="LightGrid-Accent3">
    <w:name w:val="Light Grid Accent 3"/>
    <w:basedOn w:val="TableNormal"/>
    <w:uiPriority w:val="62"/>
    <w:rsid w:val="00C15A08"/>
    <w:pPr>
      <w:spacing w:after="0" w:line="240" w:lineRule="auto"/>
    </w:pPr>
    <w:rPr>
      <w:rFonts w:eastAsiaTheme="minorHAnsi"/>
    </w:rPr>
    <w:tblPr>
      <w:tblStyleRowBandSize w:val="1"/>
      <w:tblStyleColBandSize w:val="1"/>
      <w:tblBorders>
        <w:top w:val="single" w:sz="8" w:space="0" w:color="73AF23" w:themeColor="accent3"/>
        <w:left w:val="single" w:sz="8" w:space="0" w:color="73AF23" w:themeColor="accent3"/>
        <w:bottom w:val="single" w:sz="8" w:space="0" w:color="73AF23" w:themeColor="accent3"/>
        <w:right w:val="single" w:sz="8" w:space="0" w:color="73AF23" w:themeColor="accent3"/>
        <w:insideH w:val="single" w:sz="8" w:space="0" w:color="73AF23" w:themeColor="accent3"/>
        <w:insideV w:val="single" w:sz="8" w:space="0" w:color="73AF2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AF23" w:themeColor="accent3"/>
          <w:left w:val="single" w:sz="8" w:space="0" w:color="73AF23" w:themeColor="accent3"/>
          <w:bottom w:val="single" w:sz="18" w:space="0" w:color="73AF23" w:themeColor="accent3"/>
          <w:right w:val="single" w:sz="8" w:space="0" w:color="73AF23" w:themeColor="accent3"/>
          <w:insideH w:val="nil"/>
          <w:insideV w:val="single" w:sz="8" w:space="0" w:color="73AF2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AF23" w:themeColor="accent3"/>
          <w:left w:val="single" w:sz="8" w:space="0" w:color="73AF23" w:themeColor="accent3"/>
          <w:bottom w:val="single" w:sz="8" w:space="0" w:color="73AF23" w:themeColor="accent3"/>
          <w:right w:val="single" w:sz="8" w:space="0" w:color="73AF23" w:themeColor="accent3"/>
          <w:insideH w:val="nil"/>
          <w:insideV w:val="single" w:sz="8" w:space="0" w:color="73AF2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AF23" w:themeColor="accent3"/>
          <w:left w:val="single" w:sz="8" w:space="0" w:color="73AF23" w:themeColor="accent3"/>
          <w:bottom w:val="single" w:sz="8" w:space="0" w:color="73AF23" w:themeColor="accent3"/>
          <w:right w:val="single" w:sz="8" w:space="0" w:color="73AF23" w:themeColor="accent3"/>
        </w:tcBorders>
      </w:tcPr>
    </w:tblStylePr>
    <w:tblStylePr w:type="band1Vert">
      <w:tblPr/>
      <w:tcPr>
        <w:tcBorders>
          <w:top w:val="single" w:sz="8" w:space="0" w:color="73AF23" w:themeColor="accent3"/>
          <w:left w:val="single" w:sz="8" w:space="0" w:color="73AF23" w:themeColor="accent3"/>
          <w:bottom w:val="single" w:sz="8" w:space="0" w:color="73AF23" w:themeColor="accent3"/>
          <w:right w:val="single" w:sz="8" w:space="0" w:color="73AF23" w:themeColor="accent3"/>
        </w:tcBorders>
        <w:shd w:val="clear" w:color="auto" w:fill="DDF2C1" w:themeFill="accent3" w:themeFillTint="3F"/>
      </w:tcPr>
    </w:tblStylePr>
    <w:tblStylePr w:type="band1Horz">
      <w:tblPr/>
      <w:tcPr>
        <w:tcBorders>
          <w:top w:val="single" w:sz="8" w:space="0" w:color="73AF23" w:themeColor="accent3"/>
          <w:left w:val="single" w:sz="8" w:space="0" w:color="73AF23" w:themeColor="accent3"/>
          <w:bottom w:val="single" w:sz="8" w:space="0" w:color="73AF23" w:themeColor="accent3"/>
          <w:right w:val="single" w:sz="8" w:space="0" w:color="73AF23" w:themeColor="accent3"/>
          <w:insideV w:val="single" w:sz="8" w:space="0" w:color="73AF23" w:themeColor="accent3"/>
        </w:tcBorders>
        <w:shd w:val="clear" w:color="auto" w:fill="DDF2C1" w:themeFill="accent3" w:themeFillTint="3F"/>
      </w:tcPr>
    </w:tblStylePr>
    <w:tblStylePr w:type="band2Horz">
      <w:tblPr/>
      <w:tcPr>
        <w:tcBorders>
          <w:top w:val="single" w:sz="8" w:space="0" w:color="73AF23" w:themeColor="accent3"/>
          <w:left w:val="single" w:sz="8" w:space="0" w:color="73AF23" w:themeColor="accent3"/>
          <w:bottom w:val="single" w:sz="8" w:space="0" w:color="73AF23" w:themeColor="accent3"/>
          <w:right w:val="single" w:sz="8" w:space="0" w:color="73AF23" w:themeColor="accent3"/>
          <w:insideV w:val="single" w:sz="8" w:space="0" w:color="73AF23" w:themeColor="accent3"/>
        </w:tcBorders>
      </w:tcPr>
    </w:tblStylePr>
  </w:style>
  <w:style w:type="table" w:styleId="MediumShading1-Accent3">
    <w:name w:val="Medium Shading 1 Accent 3"/>
    <w:basedOn w:val="TableNormal"/>
    <w:uiPriority w:val="63"/>
    <w:rsid w:val="00C15A08"/>
    <w:pPr>
      <w:spacing w:after="0" w:line="240" w:lineRule="auto"/>
    </w:pPr>
    <w:rPr>
      <w:rFonts w:eastAsiaTheme="minorHAnsi"/>
    </w:rPr>
    <w:tblPr>
      <w:tblStyleRowBandSize w:val="1"/>
      <w:tblStyleColBandSize w:val="1"/>
      <w:tblBorders>
        <w:top w:val="single" w:sz="8" w:space="0" w:color="98D943" w:themeColor="accent3" w:themeTint="BF"/>
        <w:left w:val="single" w:sz="8" w:space="0" w:color="98D943" w:themeColor="accent3" w:themeTint="BF"/>
        <w:bottom w:val="single" w:sz="8" w:space="0" w:color="98D943" w:themeColor="accent3" w:themeTint="BF"/>
        <w:right w:val="single" w:sz="8" w:space="0" w:color="98D943" w:themeColor="accent3" w:themeTint="BF"/>
        <w:insideH w:val="single" w:sz="8" w:space="0" w:color="98D943" w:themeColor="accent3" w:themeTint="BF"/>
      </w:tblBorders>
    </w:tblPr>
    <w:tblStylePr w:type="firstRow">
      <w:pPr>
        <w:spacing w:before="0" w:after="0" w:line="240" w:lineRule="auto"/>
      </w:pPr>
      <w:rPr>
        <w:b/>
        <w:bCs/>
        <w:color w:val="FFFFFF" w:themeColor="background1"/>
      </w:rPr>
      <w:tblPr/>
      <w:tcPr>
        <w:tcBorders>
          <w:top w:val="single" w:sz="8" w:space="0" w:color="98D943" w:themeColor="accent3" w:themeTint="BF"/>
          <w:left w:val="single" w:sz="8" w:space="0" w:color="98D943" w:themeColor="accent3" w:themeTint="BF"/>
          <w:bottom w:val="single" w:sz="8" w:space="0" w:color="98D943" w:themeColor="accent3" w:themeTint="BF"/>
          <w:right w:val="single" w:sz="8" w:space="0" w:color="98D943" w:themeColor="accent3" w:themeTint="BF"/>
          <w:insideH w:val="nil"/>
          <w:insideV w:val="nil"/>
        </w:tcBorders>
        <w:shd w:val="clear" w:color="auto" w:fill="73AF23" w:themeFill="accent3"/>
      </w:tcPr>
    </w:tblStylePr>
    <w:tblStylePr w:type="lastRow">
      <w:pPr>
        <w:spacing w:before="0" w:after="0" w:line="240" w:lineRule="auto"/>
      </w:pPr>
      <w:rPr>
        <w:b/>
        <w:bCs/>
      </w:rPr>
      <w:tblPr/>
      <w:tcPr>
        <w:tcBorders>
          <w:top w:val="double" w:sz="6" w:space="0" w:color="98D943" w:themeColor="accent3" w:themeTint="BF"/>
          <w:left w:val="single" w:sz="8" w:space="0" w:color="98D943" w:themeColor="accent3" w:themeTint="BF"/>
          <w:bottom w:val="single" w:sz="8" w:space="0" w:color="98D943" w:themeColor="accent3" w:themeTint="BF"/>
          <w:right w:val="single" w:sz="8" w:space="0" w:color="98D94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DF2C1" w:themeFill="accent3" w:themeFillTint="3F"/>
      </w:tcPr>
    </w:tblStylePr>
    <w:tblStylePr w:type="band1Horz">
      <w:tblPr/>
      <w:tcPr>
        <w:tcBorders>
          <w:insideH w:val="nil"/>
          <w:insideV w:val="nil"/>
        </w:tcBorders>
        <w:shd w:val="clear" w:color="auto" w:fill="DDF2C1" w:themeFill="accent3"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C15A08"/>
    <w:pPr>
      <w:spacing w:after="0" w:line="240" w:lineRule="auto"/>
    </w:pPr>
    <w:rPr>
      <w:rFonts w:eastAsiaTheme="minorHAnsi"/>
    </w:rPr>
    <w:tblPr>
      <w:tblStyleRowBandSize w:val="1"/>
      <w:tblStyleColBandSize w:val="1"/>
      <w:tblBorders>
        <w:top w:val="single" w:sz="8" w:space="0" w:color="35A396" w:themeColor="accent6"/>
        <w:left w:val="single" w:sz="8" w:space="0" w:color="35A396" w:themeColor="accent6"/>
        <w:bottom w:val="single" w:sz="8" w:space="0" w:color="35A396" w:themeColor="accent6"/>
        <w:right w:val="single" w:sz="8" w:space="0" w:color="35A396" w:themeColor="accent6"/>
        <w:insideH w:val="single" w:sz="8" w:space="0" w:color="35A396" w:themeColor="accent6"/>
        <w:insideV w:val="single" w:sz="8" w:space="0" w:color="35A39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5A396" w:themeColor="accent6"/>
          <w:left w:val="single" w:sz="8" w:space="0" w:color="35A396" w:themeColor="accent6"/>
          <w:bottom w:val="single" w:sz="18" w:space="0" w:color="35A396" w:themeColor="accent6"/>
          <w:right w:val="single" w:sz="8" w:space="0" w:color="35A396" w:themeColor="accent6"/>
          <w:insideH w:val="nil"/>
          <w:insideV w:val="single" w:sz="8" w:space="0" w:color="35A39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A396" w:themeColor="accent6"/>
          <w:left w:val="single" w:sz="8" w:space="0" w:color="35A396" w:themeColor="accent6"/>
          <w:bottom w:val="single" w:sz="8" w:space="0" w:color="35A396" w:themeColor="accent6"/>
          <w:right w:val="single" w:sz="8" w:space="0" w:color="35A396" w:themeColor="accent6"/>
          <w:insideH w:val="nil"/>
          <w:insideV w:val="single" w:sz="8" w:space="0" w:color="35A39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A396" w:themeColor="accent6"/>
          <w:left w:val="single" w:sz="8" w:space="0" w:color="35A396" w:themeColor="accent6"/>
          <w:bottom w:val="single" w:sz="8" w:space="0" w:color="35A396" w:themeColor="accent6"/>
          <w:right w:val="single" w:sz="8" w:space="0" w:color="35A396" w:themeColor="accent6"/>
        </w:tcBorders>
      </w:tcPr>
    </w:tblStylePr>
    <w:tblStylePr w:type="band1Vert">
      <w:tblPr/>
      <w:tcPr>
        <w:tcBorders>
          <w:top w:val="single" w:sz="8" w:space="0" w:color="35A396" w:themeColor="accent6"/>
          <w:left w:val="single" w:sz="8" w:space="0" w:color="35A396" w:themeColor="accent6"/>
          <w:bottom w:val="single" w:sz="8" w:space="0" w:color="35A396" w:themeColor="accent6"/>
          <w:right w:val="single" w:sz="8" w:space="0" w:color="35A396" w:themeColor="accent6"/>
        </w:tcBorders>
        <w:shd w:val="clear" w:color="auto" w:fill="C8EDE8" w:themeFill="accent6" w:themeFillTint="3F"/>
      </w:tcPr>
    </w:tblStylePr>
    <w:tblStylePr w:type="band1Horz">
      <w:tblPr/>
      <w:tcPr>
        <w:tcBorders>
          <w:top w:val="single" w:sz="8" w:space="0" w:color="35A396" w:themeColor="accent6"/>
          <w:left w:val="single" w:sz="8" w:space="0" w:color="35A396" w:themeColor="accent6"/>
          <w:bottom w:val="single" w:sz="8" w:space="0" w:color="35A396" w:themeColor="accent6"/>
          <w:right w:val="single" w:sz="8" w:space="0" w:color="35A396" w:themeColor="accent6"/>
          <w:insideV w:val="single" w:sz="8" w:space="0" w:color="35A396" w:themeColor="accent6"/>
        </w:tcBorders>
        <w:shd w:val="clear" w:color="auto" w:fill="C8EDE8" w:themeFill="accent6" w:themeFillTint="3F"/>
      </w:tcPr>
    </w:tblStylePr>
    <w:tblStylePr w:type="band2Horz">
      <w:tblPr/>
      <w:tcPr>
        <w:tcBorders>
          <w:top w:val="single" w:sz="8" w:space="0" w:color="35A396" w:themeColor="accent6"/>
          <w:left w:val="single" w:sz="8" w:space="0" w:color="35A396" w:themeColor="accent6"/>
          <w:bottom w:val="single" w:sz="8" w:space="0" w:color="35A396" w:themeColor="accent6"/>
          <w:right w:val="single" w:sz="8" w:space="0" w:color="35A396" w:themeColor="accent6"/>
          <w:insideV w:val="single" w:sz="8" w:space="0" w:color="35A396" w:themeColor="accent6"/>
        </w:tcBorders>
      </w:tcPr>
    </w:tblStylePr>
  </w:style>
  <w:style w:type="character" w:customStyle="1" w:styleId="ListParagraphChar">
    <w:name w:val="List Paragraph Char"/>
    <w:basedOn w:val="DefaultParagraphFont"/>
    <w:link w:val="ListParagraph"/>
    <w:uiPriority w:val="34"/>
    <w:rsid w:val="003F081C"/>
    <w:rPr>
      <w:rFonts w:eastAsiaTheme="minorHAnsi"/>
      <w:sz w:val="24"/>
    </w:rPr>
  </w:style>
  <w:style w:type="table" w:styleId="LightGrid">
    <w:name w:val="Light Grid"/>
    <w:basedOn w:val="TableNormal"/>
    <w:uiPriority w:val="62"/>
    <w:rsid w:val="00C15A08"/>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Subtitle">
    <w:name w:val="Subtitle"/>
    <w:basedOn w:val="Normal"/>
    <w:next w:val="Normal"/>
    <w:link w:val="SubtitleChar"/>
    <w:uiPriority w:val="11"/>
    <w:qFormat/>
    <w:rsid w:val="00C15A08"/>
    <w:pPr>
      <w:numPr>
        <w:ilvl w:val="1"/>
      </w:numPr>
      <w:spacing w:after="200" w:line="276" w:lineRule="auto"/>
    </w:pPr>
    <w:rPr>
      <w:rFonts w:asciiTheme="majorHAnsi" w:eastAsiaTheme="majorEastAsia" w:hAnsiTheme="majorHAnsi" w:cstheme="majorBidi"/>
      <w:i/>
      <w:iCs/>
      <w:color w:val="4B76A0" w:themeColor="accent1"/>
      <w:spacing w:val="15"/>
      <w:lang w:eastAsia="ja-JP"/>
    </w:rPr>
  </w:style>
  <w:style w:type="character" w:customStyle="1" w:styleId="SubtitleChar">
    <w:name w:val="Subtitle Char"/>
    <w:basedOn w:val="DefaultParagraphFont"/>
    <w:link w:val="Subtitle"/>
    <w:uiPriority w:val="11"/>
    <w:rsid w:val="00C15A08"/>
    <w:rPr>
      <w:rFonts w:asciiTheme="majorHAnsi" w:eastAsiaTheme="majorEastAsia" w:hAnsiTheme="majorHAnsi" w:cstheme="majorBidi"/>
      <w:i/>
      <w:iCs/>
      <w:color w:val="4B76A0" w:themeColor="accent1"/>
      <w:spacing w:val="15"/>
      <w:sz w:val="24"/>
      <w:szCs w:val="24"/>
      <w:lang w:eastAsia="ja-JP"/>
    </w:rPr>
  </w:style>
  <w:style w:type="paragraph" w:styleId="NoSpacing">
    <w:name w:val="No Spacing"/>
    <w:link w:val="NoSpacingChar"/>
    <w:uiPriority w:val="1"/>
    <w:qFormat/>
    <w:rsid w:val="00C15A08"/>
    <w:pPr>
      <w:spacing w:after="0" w:line="240" w:lineRule="auto"/>
    </w:pPr>
    <w:rPr>
      <w:lang w:eastAsia="ja-JP"/>
    </w:rPr>
  </w:style>
  <w:style w:type="character" w:customStyle="1" w:styleId="NoSpacingChar">
    <w:name w:val="No Spacing Char"/>
    <w:basedOn w:val="DefaultParagraphFont"/>
    <w:link w:val="NoSpacing"/>
    <w:uiPriority w:val="1"/>
    <w:rsid w:val="00C15A08"/>
    <w:rPr>
      <w:lang w:eastAsia="ja-JP"/>
    </w:rPr>
  </w:style>
  <w:style w:type="character" w:styleId="FollowedHyperlink">
    <w:name w:val="FollowedHyperlink"/>
    <w:basedOn w:val="DefaultParagraphFont"/>
    <w:uiPriority w:val="99"/>
    <w:semiHidden/>
    <w:unhideWhenUsed/>
    <w:rsid w:val="00C15A08"/>
    <w:rPr>
      <w:color w:val="800080" w:themeColor="followedHyperlink"/>
      <w:u w:val="single"/>
    </w:rPr>
  </w:style>
  <w:style w:type="paragraph" w:customStyle="1" w:styleId="BodyTextIndent2">
    <w:name w:val="Body Text_Indent 2"/>
    <w:basedOn w:val="BodyText"/>
    <w:uiPriority w:val="1"/>
    <w:rsid w:val="00C07232"/>
    <w:pPr>
      <w:ind w:left="720"/>
    </w:pPr>
  </w:style>
  <w:style w:type="table" w:customStyle="1" w:styleId="MSKTCTable1">
    <w:name w:val="MSKTC_Table 1"/>
    <w:basedOn w:val="TableNormal"/>
    <w:uiPriority w:val="99"/>
    <w:rsid w:val="00DF6095"/>
    <w:pPr>
      <w:spacing w:after="0" w:line="240" w:lineRule="auto"/>
    </w:pPr>
    <w:tblPr>
      <w:tblStyleRowBandSize w:val="1"/>
      <w:tblInd w:w="86" w:type="dxa"/>
      <w:tblBorders>
        <w:top w:val="single" w:sz="6" w:space="0" w:color="1E6B4A"/>
        <w:left w:val="single" w:sz="6" w:space="0" w:color="1E6B4A"/>
        <w:bottom w:val="single" w:sz="6" w:space="0" w:color="1E6B4A"/>
        <w:right w:val="single" w:sz="6" w:space="0" w:color="1E6B4A"/>
        <w:insideH w:val="single" w:sz="6" w:space="0" w:color="1E6B4A"/>
        <w:insideV w:val="single" w:sz="6" w:space="0" w:color="1E6B4A"/>
      </w:tblBorders>
      <w:tblCellMar>
        <w:top w:w="29" w:type="dxa"/>
        <w:left w:w="72" w:type="dxa"/>
        <w:bottom w:w="29" w:type="dxa"/>
        <w:right w:w="72" w:type="dxa"/>
      </w:tblCellMar>
    </w:tblPr>
    <w:tblStylePr w:type="firstRow">
      <w:pPr>
        <w:jc w:val="center"/>
      </w:pPr>
      <w:tblPr/>
      <w:trPr>
        <w:cantSplit/>
        <w:tblHeader/>
      </w:trPr>
      <w:tcPr>
        <w:tcBorders>
          <w:top w:val="single" w:sz="6" w:space="0" w:color="1E6B4A"/>
          <w:left w:val="single" w:sz="6" w:space="0" w:color="1E6B4A"/>
          <w:bottom w:val="nil"/>
          <w:right w:val="single" w:sz="6" w:space="0" w:color="1E6B4A"/>
          <w:insideH w:val="single" w:sz="6" w:space="0" w:color="1E6B4A"/>
          <w:insideV w:val="single" w:sz="6" w:space="0" w:color="FFFFFF" w:themeColor="background1"/>
          <w:tl2br w:val="nil"/>
          <w:tr2bl w:val="nil"/>
        </w:tcBorders>
        <w:shd w:val="clear" w:color="auto" w:fill="1E6B4A"/>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www.cdc.gov/healthliteracy/planact/cdcplan.html" TargetMode="External"/><Relationship Id="rId39"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footer" Target="footer5.xm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yperlink" Target="http://www.cdc.gov/healthliteracy/planact/national.html" TargetMode="External"/><Relationship Id="rId33" Type="http://schemas.openxmlformats.org/officeDocument/2006/relationships/header" Target="header4.xml"/><Relationship Id="rId38" Type="http://schemas.openxmlformats.org/officeDocument/2006/relationships/image" Target="media/image8.png"/><Relationship Id="rId2" Type="http://schemas.openxmlformats.org/officeDocument/2006/relationships/customXml" Target="../customXml/item1.xml"/><Relationship Id="rId16" Type="http://schemas.openxmlformats.org/officeDocument/2006/relationships/hyperlink" Target="file:///P:\0300\03127-400-02\MSKTC%20Media%20Guide\_In%20Progress\MSKTC_MediaGuide_082015.docx" TargetMode="External"/><Relationship Id="rId20" Type="http://schemas.openxmlformats.org/officeDocument/2006/relationships/image" Target="media/image5.png"/><Relationship Id="rId29" Type="http://schemas.openxmlformats.org/officeDocument/2006/relationships/hyperlink" Target="http://support.bitly.com/customer/portal/topics/727582-bitly-analytics/articles?b_id=5612" TargetMode="External"/><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plainlanguage.gov/howto/guidelines/FederalPLGuidelines/TOC.cfm" TargetMode="External"/><Relationship Id="rId32" Type="http://schemas.openxmlformats.org/officeDocument/2006/relationships/footer" Target="footer4.xml"/><Relationship Id="rId37" Type="http://schemas.openxmlformats.org/officeDocument/2006/relationships/image" Target="media/image7.png"/><Relationship Id="rId40" Type="http://schemas.openxmlformats.org/officeDocument/2006/relationships/footer" Target="footer8.xml"/><Relationship Id="rId45"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hyperlink" Target="http://www.cdc.gov/ccindex/index.html" TargetMode="External"/><Relationship Id="rId28" Type="http://schemas.openxmlformats.org/officeDocument/2006/relationships/hyperlink" Target="http://analytics.twitter.com/" TargetMode="External"/><Relationship Id="rId36" Type="http://schemas.openxmlformats.org/officeDocument/2006/relationships/footer" Target="footer6.xml"/><Relationship Id="rId10" Type="http://schemas.openxmlformats.org/officeDocument/2006/relationships/image" Target="media/image1.tiff"/><Relationship Id="rId19" Type="http://schemas.openxmlformats.org/officeDocument/2006/relationships/hyperlink" Target="http://www.section508.gov/content/learn/best-practice-library" TargetMode="External"/><Relationship Id="rId31" Type="http://schemas.openxmlformats.org/officeDocument/2006/relationships/header" Target="header3.xml"/><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www.cdc.gov/socialmedia/tools/guidelines/guideforwriting.html" TargetMode="External"/><Relationship Id="rId27" Type="http://schemas.openxmlformats.org/officeDocument/2006/relationships/hyperlink" Target="https://www.facebook.com/insights" TargetMode="External"/><Relationship Id="rId30" Type="http://schemas.openxmlformats.org/officeDocument/2006/relationships/hyperlink" Target="https://hootsuite.com/products/social-media-analytics/core-analytics" TargetMode="External"/><Relationship Id="rId35" Type="http://schemas.openxmlformats.org/officeDocument/2006/relationships/header" Target="header5.xml"/></Relationships>
</file>

<file path=word/_rels/endnotes.xml.rels><?xml version="1.0" encoding="UTF-8" standalone="yes"?>
<Relationships xmlns="http://schemas.openxmlformats.org/package/2006/relationships"><Relationship Id="rId3" Type="http://schemas.openxmlformats.org/officeDocument/2006/relationships/hyperlink" Target="http://www.hhs.gov/web/socialmedia/getting_started/engaging_new_media_platforms.pdf" TargetMode="External"/><Relationship Id="rId2" Type="http://schemas.openxmlformats.org/officeDocument/2006/relationships/hyperlink" Target="http://mashable.com/2013/10/08/what-is-hashtag/" TargetMode="External"/><Relationship Id="rId1" Type="http://schemas.openxmlformats.org/officeDocument/2006/relationships/hyperlink" Target="http://www.pewinternet.org/2015/01/09/social-media-update-201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hyperlink" Target="https://pixabay.com/en/social-social-media-internet-367941/"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_AIR 2015 Corporate Colors">
      <a:dk1>
        <a:srgbClr val="000000"/>
      </a:dk1>
      <a:lt1>
        <a:srgbClr val="FFFFFF"/>
      </a:lt1>
      <a:dk2>
        <a:srgbClr val="003462"/>
      </a:dk2>
      <a:lt2>
        <a:srgbClr val="D4D4D4"/>
      </a:lt2>
      <a:accent1>
        <a:srgbClr val="4B76A0"/>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0B164-4E9A-47AB-BD9B-B4447032F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22</Pages>
  <Words>5278</Words>
  <Characters>30088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AIR Report</vt:lpstr>
    </vt:vector>
  </TitlesOfParts>
  <Company>American Institutes for Research</Company>
  <LinksUpToDate>false</LinksUpToDate>
  <CharactersWithSpaces>35296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 Report</dc:title>
  <dc:subject>AIR Report</dc:subject>
  <dc:creator>American Institutes for Research</dc:creator>
  <cp:lastModifiedBy>Smith, Deeza-Mae</cp:lastModifiedBy>
  <cp:revision>6</cp:revision>
  <cp:lastPrinted>2015-09-29T20:06:00Z</cp:lastPrinted>
  <dcterms:created xsi:type="dcterms:W3CDTF">2015-09-29T20:33:00Z</dcterms:created>
  <dcterms:modified xsi:type="dcterms:W3CDTF">2015-09-30T18:35:00Z</dcterms:modified>
</cp:coreProperties>
</file>